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2BD5E64B"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772598">
        <w:rPr>
          <w:rFonts w:ascii="GHEA Grapalat" w:hAnsi="GHEA Grapalat"/>
          <w:i w:val="0"/>
          <w:lang w:val="hy-AM"/>
        </w:rPr>
        <w:t>դեկտ</w:t>
      </w:r>
      <w:r w:rsidR="000F4B50">
        <w:rPr>
          <w:rFonts w:ascii="GHEA Grapalat" w:hAnsi="GHEA Grapalat"/>
          <w:i w:val="0"/>
          <w:lang w:val="hy-AM"/>
        </w:rPr>
        <w:t xml:space="preserve">եմբերի </w:t>
      </w:r>
      <w:r w:rsidR="00772598">
        <w:rPr>
          <w:rFonts w:ascii="GHEA Grapalat" w:hAnsi="GHEA Grapalat"/>
          <w:i w:val="0"/>
          <w:lang w:val="hy-AM"/>
        </w:rPr>
        <w:t>04</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518E3D5D"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27501F24"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772598">
        <w:rPr>
          <w:rFonts w:ascii="GHEA Grapalat" w:hAnsi="GHEA Grapalat" w:cs="Sylfaen"/>
          <w:color w:val="000000" w:themeColor="text1"/>
          <w:sz w:val="24"/>
          <w:szCs w:val="24"/>
          <w:lang w:val="hy-AM"/>
        </w:rPr>
        <w:t xml:space="preserve">Արաբկիր վարչական շրջանի ղեկավարի աշխատակազմի ավտոմեքենայի ընթացիկ վերանորոգման ծառայությունների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1ED20CC3"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2036FB">
        <w:rPr>
          <w:rFonts w:ascii="GHEA Grapalat" w:hAnsi="GHEA Grapalat" w:cs="Times Armenian"/>
          <w:lang w:val="af-ZA"/>
        </w:rPr>
        <w:t>դեկտեմբերի</w:t>
      </w:r>
      <w:r w:rsidR="000F4B50">
        <w:rPr>
          <w:rFonts w:ascii="GHEA Grapalat" w:hAnsi="GHEA Grapalat" w:cs="Times Armenian"/>
          <w:lang w:val="af-ZA"/>
        </w:rPr>
        <w:t xml:space="preserve"> </w:t>
      </w:r>
      <w:r w:rsidR="009E72EA">
        <w:rPr>
          <w:rFonts w:ascii="GHEA Grapalat" w:hAnsi="GHEA Grapalat" w:cs="Times Armenian"/>
          <w:lang w:val="af-ZA"/>
        </w:rPr>
        <w:t>15</w:t>
      </w:r>
      <w:r w:rsidR="000F4B50">
        <w:rPr>
          <w:rFonts w:ascii="GHEA Grapalat" w:hAnsi="GHEA Grapalat" w:cs="Times Armenian"/>
          <w:lang w:val="af-ZA"/>
        </w:rPr>
        <w:t>-ը ժամը 10:00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6AA11478"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2036FB">
        <w:rPr>
          <w:rFonts w:ascii="GHEA Grapalat" w:hAnsi="GHEA Grapalat" w:cs="Times Armenian"/>
          <w:lang w:val="af-ZA"/>
        </w:rPr>
        <w:t xml:space="preserve">դեկտեմբերի </w:t>
      </w:r>
      <w:r w:rsidR="009E72EA">
        <w:rPr>
          <w:rFonts w:ascii="GHEA Grapalat" w:hAnsi="GHEA Grapalat" w:cs="Times Armenian"/>
          <w:lang w:val="af-ZA"/>
        </w:rPr>
        <w:t>15</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0F4B50">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7DCF6A13"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772598">
        <w:rPr>
          <w:rFonts w:ascii="GHEA Grapalat" w:hAnsi="GHEA Grapalat" w:cs="Sylfaen"/>
          <w:color w:val="000000" w:themeColor="text1"/>
          <w:lang w:val="hy-AM"/>
        </w:rPr>
        <w:t>Արաբկիր վարչական շրջանի ղեկավարի աշխատակազմի ավտոմեքենայի ընթացիկ վերանորոգման ծառայություններ</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48FCAE5E"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8258E6" w:rsidRPr="008258E6">
        <w:rPr>
          <w:rFonts w:ascii="GHEA Grapalat" w:hAnsi="GHEA Grapalat"/>
          <w:b/>
          <w:sz w:val="20"/>
          <w:szCs w:val="20"/>
          <w:lang w:val="af-ZA"/>
        </w:rPr>
        <w:t xml:space="preserve">՝ </w:t>
      </w:r>
      <w:r w:rsidR="00772598">
        <w:rPr>
          <w:rFonts w:ascii="GHEA Grapalat" w:hAnsi="GHEA Grapalat" w:cs="Sylfaen"/>
          <w:b/>
          <w:color w:val="000000" w:themeColor="text1"/>
          <w:sz w:val="20"/>
          <w:szCs w:val="20"/>
          <w:lang w:val="hy-AM"/>
        </w:rPr>
        <w:t>ԱՐԱԲԿԻՐ ՎԱՐՉԱԿԱՆ ՇՐՋԱՆԻ ՂԵԿԱՎԱՐԻ ԱՇԽԱՏԱԿԱԶՄԻ ԱՎՏՈՄԵՔԵՆԱՅԻ ԸՆԹԱՑԻԿ ՎԵՐԱՆՈՐՈԳՄԱՆ ԾԱՌԱՅՈՒԹՅՈՒՆՆԵՐ</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7B502299"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r w:rsidR="00AE78EE">
        <w:fldChar w:fldCharType="begin"/>
      </w:r>
      <w:r w:rsidR="00AE78EE" w:rsidRPr="000B144C">
        <w:rPr>
          <w:lang w:val="af-ZA"/>
        </w:rPr>
        <w:instrText>HYPERLINK "mailto:grigoryan.diana@yerevan.am"</w:instrText>
      </w:r>
      <w:r w:rsidR="00AE78EE">
        <w:fldChar w:fldCharType="separate"/>
      </w:r>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r w:rsidR="00AE78EE">
        <w:fldChar w:fldCharType="end"/>
      </w:r>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1E70222F"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772598">
        <w:rPr>
          <w:rFonts w:ascii="GHEA Grapalat" w:hAnsi="GHEA Grapalat" w:cs="Sylfaen"/>
          <w:color w:val="000000" w:themeColor="text1"/>
          <w:sz w:val="24"/>
          <w:szCs w:val="24"/>
          <w:lang w:val="hy-AM"/>
        </w:rPr>
        <w:t>Արաբկիր վարչական շրջանի ղեկավարի աշխատակազմի ավտոմեքենայի ընթացիկ վերանորոգման ծառայություններ</w:t>
      </w:r>
      <w:r w:rsidRPr="00E81233">
        <w:rPr>
          <w:rFonts w:ascii="GHEA Grapalat" w:hAnsi="GHEA Grapalat" w:cs="Sylfaen"/>
          <w:i w:val="0"/>
          <w:lang w:val="hy-AM"/>
        </w:rPr>
        <w:t xml:space="preserve">ձեռքբերումը (այսուհետ` նաև ծառայություն), որոնք խմբավորված  են </w:t>
      </w:r>
      <w:r w:rsidR="009949B3">
        <w:rPr>
          <w:rFonts w:ascii="GHEA Grapalat" w:hAnsi="GHEA Grapalat" w:cs="Sylfaen"/>
          <w:i w:val="0"/>
          <w:lang w:val="hy-AM"/>
        </w:rPr>
        <w:t>1</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0B144C"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0DA30F62" w:rsidR="00E81233" w:rsidRPr="00393750" w:rsidRDefault="008258E6" w:rsidP="00E81233">
            <w:pPr>
              <w:pStyle w:val="BodyTextIndent2"/>
              <w:spacing w:line="240" w:lineRule="auto"/>
              <w:ind w:firstLine="0"/>
              <w:jc w:val="center"/>
              <w:rPr>
                <w:rFonts w:ascii="GHEA Grapalat" w:hAnsi="GHEA Grapalat"/>
              </w:rPr>
            </w:pPr>
            <w:r>
              <w:rPr>
                <w:rFonts w:ascii="GHEA Grapalat" w:hAnsi="GHEA Grapalat"/>
              </w:rPr>
              <w:t xml:space="preserve">Մինչև </w:t>
            </w:r>
            <w:r w:rsidR="009E72EA">
              <w:rPr>
                <w:rFonts w:ascii="GHEA Grapalat" w:hAnsi="GHEA Grapalat"/>
              </w:rPr>
              <w:t>975</w:t>
            </w:r>
            <w:r w:rsidR="009949B3">
              <w:rPr>
                <w:rFonts w:ascii="GHEA Grapalat" w:hAnsi="GHEA Grapalat"/>
              </w:rPr>
              <w:t>000</w:t>
            </w:r>
          </w:p>
        </w:tc>
        <w:tc>
          <w:tcPr>
            <w:tcW w:w="6806" w:type="dxa"/>
          </w:tcPr>
          <w:p w14:paraId="5409E53A" w14:textId="5D85B498" w:rsidR="00E81233" w:rsidRPr="00393750" w:rsidRDefault="009E72EA" w:rsidP="00E81233">
            <w:pPr>
              <w:pStyle w:val="BodyTextIndent2"/>
              <w:spacing w:line="240" w:lineRule="auto"/>
              <w:ind w:firstLine="0"/>
              <w:rPr>
                <w:rFonts w:ascii="GHEA Grapalat" w:hAnsi="GHEA Grapalat"/>
                <w:iCs/>
                <w:u w:val="single"/>
                <w:vertAlign w:val="subscript"/>
                <w:lang w:val="hy-AM"/>
              </w:rPr>
            </w:pPr>
            <w:r>
              <w:rPr>
                <w:rFonts w:ascii="GHEA Grapalat" w:hAnsi="GHEA Grapalat" w:cs="Sylfaen"/>
                <w:color w:val="000000" w:themeColor="text1"/>
                <w:sz w:val="24"/>
                <w:szCs w:val="24"/>
                <w:lang w:val="hy-AM"/>
              </w:rPr>
              <w:t>Արաբկիր վարչական շրջանի ղեկավարի աշխատակազմի ավտոմեքենայի ընթացիկ վերանորոգման ծառայություններ</w:t>
            </w:r>
            <w:r w:rsidRPr="00E81233">
              <w:rPr>
                <w:rFonts w:ascii="GHEA Grapalat" w:hAnsi="GHEA Grapalat" w:cs="Sylfaen"/>
                <w:lang w:val="hy-AM"/>
              </w:rPr>
              <w:t>ձ</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lastRenderedPageBreak/>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5F10E296"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2036FB">
        <w:rPr>
          <w:rFonts w:ascii="GHEA Grapalat" w:hAnsi="GHEA Grapalat" w:cs="Times Armenian"/>
        </w:rPr>
        <w:t xml:space="preserve">դեկտեմբերի </w:t>
      </w:r>
      <w:r w:rsidR="009E4779">
        <w:rPr>
          <w:rFonts w:ascii="GHEA Grapalat" w:hAnsi="GHEA Grapalat" w:cs="Times Armenian"/>
        </w:rPr>
        <w:t>15</w:t>
      </w:r>
      <w:r w:rsidR="000F4B50">
        <w:rPr>
          <w:rFonts w:ascii="GHEA Grapalat" w:hAnsi="GHEA Grapalat" w:cs="Times Armenian"/>
        </w:rPr>
        <w:t>-ը ժամը 10:00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68EFD89D"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sz w:val="20"/>
          <w:lang w:val="es-ES"/>
        </w:rPr>
        <w:t>5.</w:t>
      </w:r>
      <w:r w:rsidRPr="00C52EB3">
        <w:rPr>
          <w:rFonts w:ascii="GHEA Grapalat" w:hAnsi="GHEA Grapalat"/>
          <w:sz w:val="20"/>
          <w:lang w:val="hy-AM"/>
        </w:rPr>
        <w:t>2</w:t>
      </w:r>
      <w:r w:rsidRPr="00C52EB3">
        <w:rPr>
          <w:rFonts w:ascii="GHEA Grapalat" w:hAnsi="GHEA Grapalat" w:cs="Sylfaen"/>
          <w:sz w:val="20"/>
          <w:lang w:val="es-ES"/>
        </w:rPr>
        <w:t xml:space="preserve"> </w:t>
      </w:r>
      <w:r w:rsidRPr="00C52EB3">
        <w:rPr>
          <w:rFonts w:ascii="GHEA Grapalat" w:hAnsi="GHEA Grapalat" w:cs="Sylfaen"/>
          <w:sz w:val="20"/>
          <w:szCs w:val="24"/>
          <w:lang w:val="hy-AM" w:eastAsia="en-US"/>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w:t>
      </w:r>
      <w:r w:rsidRPr="00C52EB3">
        <w:rPr>
          <w:rFonts w:ascii="GHEA Grapalat" w:hAnsi="GHEA Grapalat" w:cs="Sylfaen"/>
          <w:sz w:val="20"/>
          <w:szCs w:val="24"/>
          <w:lang w:eastAsia="en-US"/>
        </w:rPr>
        <w:t>Ա</w:t>
      </w:r>
      <w:r w:rsidRPr="00C52EB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C52EB3">
        <w:rPr>
          <w:rFonts w:ascii="GHEA Grapalat" w:hAnsi="GHEA Grapalat" w:cs="Sylfaen"/>
          <w:sz w:val="20"/>
          <w:szCs w:val="24"/>
          <w:lang w:val="es-ES" w:eastAsia="en-US"/>
        </w:rPr>
        <w:t xml:space="preserve"> </w:t>
      </w:r>
      <w:r w:rsidRPr="00C52EB3">
        <w:rPr>
          <w:rFonts w:ascii="GHEA Grapalat" w:hAnsi="GHEA Grapalat" w:cs="Sylfaen"/>
          <w:sz w:val="20"/>
          <w:lang w:val="ru-RU"/>
        </w:rPr>
        <w:t>ներկայաց</w:t>
      </w:r>
      <w:proofErr w:type="spellStart"/>
      <w:r w:rsidRPr="00C52EB3">
        <w:rPr>
          <w:rFonts w:ascii="GHEA Grapalat" w:hAnsi="GHEA Grapalat" w:cs="Sylfaen"/>
          <w:sz w:val="20"/>
        </w:rPr>
        <w:t>վող</w:t>
      </w:r>
      <w:proofErr w:type="spellEnd"/>
      <w:r w:rsidRPr="00C52EB3">
        <w:rPr>
          <w:rFonts w:ascii="GHEA Grapalat" w:hAnsi="GHEA Grapalat" w:cs="Sylfaen"/>
          <w:sz w:val="20"/>
          <w:lang w:val="es-ES"/>
        </w:rPr>
        <w:t xml:space="preserve"> </w:t>
      </w:r>
      <w:r w:rsidRPr="00C52EB3">
        <w:rPr>
          <w:rFonts w:ascii="GHEA Grapalat" w:hAnsi="GHEA Grapalat" w:cs="Sylfaen"/>
          <w:sz w:val="20"/>
          <w:lang w:val="ru-RU"/>
        </w:rPr>
        <w:t>գնային</w:t>
      </w:r>
      <w:r w:rsidRPr="00C52EB3">
        <w:rPr>
          <w:rFonts w:ascii="GHEA Grapalat" w:hAnsi="GHEA Grapalat" w:cs="Sylfaen"/>
          <w:sz w:val="20"/>
          <w:lang w:val="es-ES"/>
        </w:rPr>
        <w:t xml:space="preserve"> </w:t>
      </w:r>
      <w:r w:rsidRPr="00C52EB3">
        <w:rPr>
          <w:rFonts w:ascii="GHEA Grapalat" w:hAnsi="GHEA Grapalat" w:cs="Sylfaen"/>
          <w:sz w:val="20"/>
          <w:lang w:val="ru-RU"/>
        </w:rPr>
        <w:t>առաջարկում</w:t>
      </w:r>
      <w:r w:rsidRPr="00C52EB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Ընդ</w:t>
      </w:r>
      <w:proofErr w:type="spellEnd"/>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որում</w:t>
      </w:r>
      <w:proofErr w:type="spellEnd"/>
      <w:r w:rsidRPr="00C52EB3">
        <w:rPr>
          <w:rFonts w:ascii="GHEA Grapalat" w:hAnsi="GHEA Grapalat" w:cs="Sylfaen"/>
          <w:sz w:val="20"/>
          <w:szCs w:val="24"/>
          <w:lang w:val="es-ES" w:eastAsia="en-US"/>
        </w:rPr>
        <w:t>՝</w:t>
      </w:r>
    </w:p>
    <w:p w14:paraId="5455F07A"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cs="Sylfaen"/>
          <w:sz w:val="20"/>
          <w:szCs w:val="24"/>
          <w:lang w:eastAsia="en-US"/>
        </w:rPr>
        <w:t>ա</w:t>
      </w:r>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ասնակիցների գնային առաջարկների գնահատում</w:t>
      </w:r>
      <w:r w:rsidRPr="00C52EB3">
        <w:rPr>
          <w:rFonts w:ascii="GHEA Grapalat" w:hAnsi="GHEA Grapalat" w:cs="Sylfaen"/>
          <w:sz w:val="20"/>
          <w:szCs w:val="24"/>
          <w:lang w:eastAsia="en-US"/>
        </w:rPr>
        <w:t>ն</w:t>
      </w:r>
      <w:r w:rsidRPr="00C52EB3">
        <w:rPr>
          <w:rFonts w:ascii="GHEA Grapalat" w:hAnsi="GHEA Grapalat" w:cs="Sylfaen"/>
          <w:sz w:val="20"/>
          <w:szCs w:val="24"/>
          <w:lang w:val="hy-AM" w:eastAsia="en-US"/>
        </w:rPr>
        <w:t xml:space="preserve"> </w:t>
      </w:r>
      <w:proofErr w:type="spellStart"/>
      <w:r w:rsidRPr="00C52EB3">
        <w:rPr>
          <w:rFonts w:ascii="GHEA Grapalat" w:hAnsi="GHEA Grapalat" w:cs="Sylfaen"/>
          <w:sz w:val="20"/>
          <w:szCs w:val="24"/>
          <w:lang w:eastAsia="en-US"/>
        </w:rPr>
        <w:t>ու</w:t>
      </w:r>
      <w:proofErr w:type="spellEnd"/>
      <w:r w:rsidRPr="00C52EB3">
        <w:rPr>
          <w:rFonts w:ascii="GHEA Grapalat" w:hAnsi="GHEA Grapalat" w:cs="Sylfaen"/>
          <w:sz w:val="20"/>
          <w:szCs w:val="24"/>
          <w:lang w:val="hy-AM" w:eastAsia="en-US"/>
        </w:rPr>
        <w:t xml:space="preserve"> համեմատումն իրականացվում </w:t>
      </w:r>
      <w:proofErr w:type="spellStart"/>
      <w:r w:rsidRPr="00C52EB3">
        <w:rPr>
          <w:rFonts w:ascii="GHEA Grapalat" w:hAnsi="GHEA Grapalat" w:cs="Sylfaen"/>
          <w:sz w:val="20"/>
          <w:szCs w:val="24"/>
          <w:lang w:eastAsia="en-US"/>
        </w:rPr>
        <w:t>են</w:t>
      </w:r>
      <w:proofErr w:type="spellEnd"/>
      <w:r w:rsidRPr="00C52EB3">
        <w:rPr>
          <w:rFonts w:ascii="GHEA Grapalat" w:hAnsi="GHEA Grapalat" w:cs="Sylfaen"/>
          <w:sz w:val="20"/>
          <w:szCs w:val="24"/>
          <w:lang w:val="hy-AM" w:eastAsia="en-US"/>
        </w:rPr>
        <w:t xml:space="preserve"> առանց սույն կետում նշված հարկի գումարի հաշվարկման</w:t>
      </w:r>
      <w:r w:rsidRPr="00C52EB3">
        <w:rPr>
          <w:rFonts w:ascii="GHEA Grapalat" w:hAnsi="GHEA Grapalat" w:cs="Sylfaen"/>
          <w:sz w:val="20"/>
          <w:szCs w:val="24"/>
          <w:lang w:val="es-ES" w:eastAsia="en-US"/>
        </w:rPr>
        <w:t>.</w:t>
      </w:r>
    </w:p>
    <w:p w14:paraId="7FF7524E" w14:textId="53EF22FE"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es-ES" w:eastAsia="en-US"/>
        </w:rPr>
        <w:t xml:space="preserve">բ) </w:t>
      </w:r>
      <w:r w:rsidRPr="00C52EB3">
        <w:rPr>
          <w:rFonts w:ascii="GHEA Grapalat" w:hAnsi="GHEA Grapalat" w:cs="Sylfaen"/>
          <w:sz w:val="20"/>
          <w:szCs w:val="24"/>
          <w:lang w:val="hy-AM" w:eastAsia="en-US"/>
        </w:rPr>
        <w:t>ավտոմեքենաների</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վերանորոգման ծառայությունների գնման դեպքում, մասնակիցը գնային առաջարկը ներկայացնում է՝ հաշվի առնելով </w:t>
      </w:r>
      <w:proofErr w:type="spellStart"/>
      <w:r w:rsidRPr="00C52EB3">
        <w:rPr>
          <w:rFonts w:ascii="GHEA Grapalat" w:hAnsi="GHEA Grapalat" w:cs="Sylfaen"/>
          <w:sz w:val="20"/>
          <w:szCs w:val="24"/>
          <w:lang w:eastAsia="en-US"/>
        </w:rPr>
        <w:t>սույն</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հրավերով սահմանվ</w:t>
      </w:r>
      <w:proofErr w:type="spellStart"/>
      <w:r w:rsidRPr="00C52EB3">
        <w:rPr>
          <w:rFonts w:ascii="GHEA Grapalat" w:hAnsi="GHEA Grapalat" w:cs="Sylfaen"/>
          <w:sz w:val="20"/>
          <w:szCs w:val="24"/>
          <w:lang w:eastAsia="en-US"/>
        </w:rPr>
        <w:t>ած</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ծառայության յուրաքանչյուր տեսակի մատուցման միավոր</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առավելագույն</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գների 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E1D804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5CD027D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ՄԳ-ն ընտրված մասնակցի առաջարկած հանրագումարային գինն է.</w:t>
      </w:r>
    </w:p>
    <w:p w14:paraId="38957EC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5A2E8FE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Ծ-ն մատուցված ծառայության առավելագույն միավորի գինն է</w:t>
      </w:r>
    </w:p>
    <w:p w14:paraId="4753A6C6" w14:textId="77777777" w:rsidR="005D2518" w:rsidRPr="00C52EB3" w:rsidRDefault="005D2518" w:rsidP="005D2518">
      <w:pPr>
        <w:pStyle w:val="norm"/>
        <w:spacing w:line="240" w:lineRule="auto"/>
        <w:rPr>
          <w:rFonts w:ascii="GHEA Grapalat" w:hAnsi="GHEA Grapalat" w:cs="Sylfaen"/>
          <w:sz w:val="20"/>
          <w:szCs w:val="24"/>
          <w:vertAlign w:val="superscript"/>
          <w:lang w:val="hy-AM" w:eastAsia="en-US"/>
        </w:rPr>
      </w:pPr>
      <w:r w:rsidRPr="00C52EB3">
        <w:rPr>
          <w:rFonts w:ascii="GHEA Grapalat" w:hAnsi="GHEA Grapalat" w:cs="Sylfaen"/>
          <w:sz w:val="20"/>
          <w:szCs w:val="24"/>
          <w:lang w:val="hy-AM" w:eastAsia="en-US"/>
        </w:rPr>
        <w:t>Ք-ն մատուցված ծառայության քանակն է:</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5ACE404D"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2036FB">
        <w:rPr>
          <w:rFonts w:ascii="GHEA Grapalat" w:hAnsi="GHEA Grapalat" w:cs="Times Armenian"/>
        </w:rPr>
        <w:t xml:space="preserve">դեկտեմբերի </w:t>
      </w:r>
      <w:r w:rsidR="009E4779">
        <w:rPr>
          <w:rFonts w:ascii="GHEA Grapalat" w:hAnsi="GHEA Grapalat" w:cs="Times Armenian"/>
        </w:rPr>
        <w:t>15</w:t>
      </w:r>
      <w:r w:rsidR="000F4B50">
        <w:rPr>
          <w:rFonts w:ascii="GHEA Grapalat" w:hAnsi="GHEA Grapalat" w:cs="Times Armenian"/>
        </w:rPr>
        <w:t>-ը ժամը 10:00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393750">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393750">
        <w:rPr>
          <w:rFonts w:ascii="GHEA Grapalat" w:hAnsi="GHEA Grapalat" w:cs="Sylfaen"/>
          <w:lang w:val="hy-AM"/>
        </w:rPr>
        <w:lastRenderedPageBreak/>
        <w:t xml:space="preserve">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lastRenderedPageBreak/>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3344D3" w:rsidRPr="00393750">
        <w:rPr>
          <w:rFonts w:ascii="GHEA Grapalat" w:hAnsi="GHEA Grapalat" w:cs="Arial"/>
          <w:sz w:val="20"/>
          <w:lang w:val="hy-AM"/>
        </w:rPr>
        <w:lastRenderedPageBreak/>
        <w:t xml:space="preserve">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w:t>
      </w:r>
      <w:r w:rsidRPr="00393750">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lastRenderedPageBreak/>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233FF4CE" w:rsidR="00B2572B" w:rsidRPr="00393750" w:rsidRDefault="00772598"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ԵՔ-ԳՀԾՁԲ-26/16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626F072C"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507943E2"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1B313A0C"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0F645DAA"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3866E3C8" w:rsidR="00BF0F21" w:rsidRPr="00393750" w:rsidRDefault="00772598"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ԵՔ-ԳՀԾՁԲ-26/16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6F4AC98A"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772598"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772598"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30AC4DF3" w:rsidR="003E6FF1" w:rsidRPr="00925AE3" w:rsidRDefault="009E72EA" w:rsidP="003E6FF1">
            <w:pPr>
              <w:rPr>
                <w:rFonts w:ascii="GHEA Grapalat" w:hAnsi="GHEA Grapalat"/>
                <w:b/>
                <w:bCs/>
                <w:sz w:val="20"/>
                <w:szCs w:val="20"/>
                <w:lang w:val="hy-AM"/>
              </w:rPr>
            </w:pPr>
            <w:r w:rsidRPr="009E72EA">
              <w:rPr>
                <w:rFonts w:ascii="GHEA Grapalat" w:hAnsi="GHEA Grapalat"/>
                <w:sz w:val="16"/>
                <w:szCs w:val="16"/>
                <w:shd w:val="clear" w:color="auto" w:fill="FFFFFF"/>
              </w:rPr>
              <w:t xml:space="preserve">Արաբկիր վարչական </w:t>
            </w:r>
            <w:proofErr w:type="spellStart"/>
            <w:r w:rsidRPr="009E72EA">
              <w:rPr>
                <w:rFonts w:ascii="GHEA Grapalat" w:hAnsi="GHEA Grapalat"/>
                <w:sz w:val="16"/>
                <w:szCs w:val="16"/>
                <w:shd w:val="clear" w:color="auto" w:fill="FFFFFF"/>
              </w:rPr>
              <w:t>շրջանի</w:t>
            </w:r>
            <w:proofErr w:type="spellEnd"/>
            <w:r w:rsidRPr="009E72EA">
              <w:rPr>
                <w:rFonts w:ascii="GHEA Grapalat" w:hAnsi="GHEA Grapalat"/>
                <w:sz w:val="16"/>
                <w:szCs w:val="16"/>
                <w:shd w:val="clear" w:color="auto" w:fill="FFFFFF"/>
              </w:rPr>
              <w:t xml:space="preserve"> </w:t>
            </w:r>
            <w:proofErr w:type="spellStart"/>
            <w:r w:rsidRPr="009E72EA">
              <w:rPr>
                <w:rFonts w:ascii="GHEA Grapalat" w:hAnsi="GHEA Grapalat"/>
                <w:sz w:val="16"/>
                <w:szCs w:val="16"/>
                <w:shd w:val="clear" w:color="auto" w:fill="FFFFFF"/>
              </w:rPr>
              <w:t>ղեկավարի</w:t>
            </w:r>
            <w:proofErr w:type="spellEnd"/>
            <w:r w:rsidRPr="009E72EA">
              <w:rPr>
                <w:rFonts w:ascii="GHEA Grapalat" w:hAnsi="GHEA Grapalat"/>
                <w:sz w:val="16"/>
                <w:szCs w:val="16"/>
                <w:shd w:val="clear" w:color="auto" w:fill="FFFFFF"/>
              </w:rPr>
              <w:t xml:space="preserve"> </w:t>
            </w:r>
            <w:proofErr w:type="spellStart"/>
            <w:r w:rsidRPr="009E72EA">
              <w:rPr>
                <w:rFonts w:ascii="GHEA Grapalat" w:hAnsi="GHEA Grapalat"/>
                <w:sz w:val="16"/>
                <w:szCs w:val="16"/>
                <w:shd w:val="clear" w:color="auto" w:fill="FFFFFF"/>
              </w:rPr>
              <w:t>աշխատակազմի</w:t>
            </w:r>
            <w:proofErr w:type="spellEnd"/>
            <w:r w:rsidRPr="009E72EA">
              <w:rPr>
                <w:rFonts w:ascii="GHEA Grapalat" w:hAnsi="GHEA Grapalat"/>
                <w:sz w:val="16"/>
                <w:szCs w:val="16"/>
                <w:shd w:val="clear" w:color="auto" w:fill="FFFFFF"/>
              </w:rPr>
              <w:t xml:space="preserve"> </w:t>
            </w:r>
            <w:proofErr w:type="spellStart"/>
            <w:r w:rsidRPr="009E72EA">
              <w:rPr>
                <w:rFonts w:ascii="GHEA Grapalat" w:hAnsi="GHEA Grapalat"/>
                <w:sz w:val="16"/>
                <w:szCs w:val="16"/>
                <w:shd w:val="clear" w:color="auto" w:fill="FFFFFF"/>
              </w:rPr>
              <w:t>ավտոմեքենայի</w:t>
            </w:r>
            <w:proofErr w:type="spellEnd"/>
            <w:r w:rsidRPr="009E72EA">
              <w:rPr>
                <w:rFonts w:ascii="GHEA Grapalat" w:hAnsi="GHEA Grapalat"/>
                <w:sz w:val="16"/>
                <w:szCs w:val="16"/>
                <w:shd w:val="clear" w:color="auto" w:fill="FFFFFF"/>
              </w:rPr>
              <w:t xml:space="preserve"> </w:t>
            </w:r>
            <w:proofErr w:type="spellStart"/>
            <w:r w:rsidRPr="009E72EA">
              <w:rPr>
                <w:rFonts w:ascii="GHEA Grapalat" w:hAnsi="GHEA Grapalat"/>
                <w:sz w:val="16"/>
                <w:szCs w:val="16"/>
                <w:shd w:val="clear" w:color="auto" w:fill="FFFFFF"/>
              </w:rPr>
              <w:t>ընթացիկ</w:t>
            </w:r>
            <w:proofErr w:type="spellEnd"/>
            <w:r w:rsidRPr="009E72EA">
              <w:rPr>
                <w:rFonts w:ascii="GHEA Grapalat" w:hAnsi="GHEA Grapalat"/>
                <w:sz w:val="16"/>
                <w:szCs w:val="16"/>
                <w:shd w:val="clear" w:color="auto" w:fill="FFFFFF"/>
              </w:rPr>
              <w:t xml:space="preserve"> </w:t>
            </w:r>
            <w:proofErr w:type="spellStart"/>
            <w:r w:rsidRPr="009E72EA">
              <w:rPr>
                <w:rFonts w:ascii="GHEA Grapalat" w:hAnsi="GHEA Grapalat"/>
                <w:sz w:val="16"/>
                <w:szCs w:val="16"/>
                <w:shd w:val="clear" w:color="auto" w:fill="FFFFFF"/>
              </w:rPr>
              <w:t>վերանորոգման</w:t>
            </w:r>
            <w:proofErr w:type="spellEnd"/>
            <w:r w:rsidRPr="009E72EA">
              <w:rPr>
                <w:rFonts w:ascii="GHEA Grapalat" w:hAnsi="GHEA Grapalat"/>
                <w:sz w:val="16"/>
                <w:szCs w:val="16"/>
                <w:shd w:val="clear" w:color="auto" w:fill="FFFFFF"/>
              </w:rPr>
              <w:t xml:space="preserve"> </w:t>
            </w:r>
            <w:proofErr w:type="spellStart"/>
            <w:r w:rsidRPr="009E72EA">
              <w:rPr>
                <w:rFonts w:ascii="GHEA Grapalat" w:hAnsi="GHEA Grapalat"/>
                <w:sz w:val="16"/>
                <w:szCs w:val="16"/>
                <w:shd w:val="clear" w:color="auto" w:fill="FFFFFF"/>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04B9E268" w:rsidR="00BF0F21" w:rsidRPr="00393750" w:rsidRDefault="00772598"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ԵՔ-ԳՀԾՁԲ-26/16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34C96620"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lastRenderedPageBreak/>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C5203F2"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772598"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772598"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772598"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772598"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772598"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7A49D489" w:rsidR="00BF0F21" w:rsidRPr="00393750" w:rsidRDefault="00772598"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ԵՔ-ԳՀԾՁԲ-26/16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1F64A983"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4FC13547"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772598"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772598"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772598"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772598"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772598"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3FEEFD6B" w:rsidR="00267144" w:rsidRPr="00393750" w:rsidRDefault="00772598"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ԵՔ-ԳՀԾՁԲ-26/16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21AEB8AD"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772598">
        <w:rPr>
          <w:rFonts w:ascii="GHEA Grapalat" w:hAnsi="GHEA Grapalat"/>
          <w:b/>
          <w:iCs/>
          <w:lang w:val="hy-AM"/>
        </w:rPr>
        <w:t>ԵՔ-ԳՀԾՁԲ-26/16</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1296978C"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772598">
        <w:rPr>
          <w:rFonts w:ascii="GHEA Grapalat" w:hAnsi="GHEA Grapalat" w:cs="Sylfaen"/>
          <w:color w:val="000000" w:themeColor="text1"/>
          <w:lang w:val="hy-AM"/>
        </w:rPr>
        <w:t>Արաբկիր վարչական շրջանի ղեկավարի աշխատակազմի ավտոմեքենայի ընթացիկ վերանորոգման ծառայություններ</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A2E6E70"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27A4F40"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0DC454D6"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40E69A3"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2.4.1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C669460"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9949B3">
        <w:rPr>
          <w:rFonts w:ascii="GHEA Grapalat" w:hAnsi="GHEA Grapalat" w:cs="Sylfaen"/>
          <w:sz w:val="20"/>
          <w:szCs w:val="20"/>
          <w:lang w:val="hy-AM"/>
        </w:rPr>
        <w:t>15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393750">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A55678"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2F336F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278FDDC6"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ՄԳ-ն ընտրված մասնակցի առաջարկած հանրագումարային գինն է.</w:t>
      </w:r>
    </w:p>
    <w:p w14:paraId="553BB21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E2B3EC4"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Ծ-ն մատուցված ծառայության առավելագույն միավորի գինն է.</w:t>
      </w:r>
    </w:p>
    <w:p w14:paraId="0C13EA6E" w14:textId="77777777" w:rsidR="00726BE0" w:rsidRPr="00C52EB3" w:rsidRDefault="00726BE0" w:rsidP="00726BE0">
      <w:pPr>
        <w:tabs>
          <w:tab w:val="left" w:pos="1276"/>
        </w:tabs>
        <w:ind w:firstLine="720"/>
        <w:jc w:val="both"/>
        <w:rPr>
          <w:rFonts w:ascii="GHEA Grapalat" w:hAnsi="GHEA Grapalat" w:cs="Sylfaen"/>
          <w:sz w:val="20"/>
          <w:szCs w:val="20"/>
          <w:vertAlign w:val="superscript"/>
          <w:lang w:val="hy-AM"/>
        </w:rPr>
      </w:pPr>
      <w:r w:rsidRPr="00C52EB3">
        <w:rPr>
          <w:rFonts w:ascii="GHEA Grapalat" w:hAnsi="GHEA Grapalat" w:cs="Sylfaen"/>
          <w:sz w:val="20"/>
          <w:szCs w:val="20"/>
          <w:lang w:val="hy-AM"/>
        </w:rPr>
        <w:t>Ք-ն մատուցված ծառայության քանակն է:</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7BF9783D" w:rsidR="007678FA" w:rsidRPr="00393750" w:rsidRDefault="007678FA" w:rsidP="00BB1F84">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w:t>
      </w:r>
      <w:r w:rsidR="00BB1F84">
        <w:rPr>
          <w:rFonts w:ascii="GHEA Grapalat" w:hAnsi="GHEA Grapalat" w:cs="Times Armenian"/>
          <w:sz w:val="20"/>
          <w:lang w:val="hy-AM"/>
        </w:rPr>
        <w:t xml:space="preserve"> և</w:t>
      </w:r>
      <w:r w:rsidR="00BB1F84" w:rsidRPr="00C52EB3">
        <w:rPr>
          <w:rFonts w:ascii="GHEA Grapalat" w:hAnsi="GHEA Grapalat"/>
          <w:sz w:val="20"/>
          <w:lang w:val="hy-AM"/>
        </w:rPr>
        <w:t>N 1</w:t>
      </w:r>
      <w:r w:rsidR="00BB1F84">
        <w:rPr>
          <w:rFonts w:ascii="GHEA Grapalat" w:hAnsi="GHEA Grapalat"/>
          <w:sz w:val="20"/>
          <w:lang w:val="hy-AM"/>
        </w:rPr>
        <w:t>.1</w:t>
      </w:r>
      <w:r w:rsidRPr="00393750">
        <w:rPr>
          <w:rFonts w:ascii="GHEA Grapalat" w:hAnsi="GHEA Grapalat" w:cs="Times Armenian"/>
          <w:sz w:val="20"/>
          <w:lang w:val="hy-AM"/>
        </w:rPr>
        <w:t xml:space="preserve"> հավելված</w:t>
      </w:r>
      <w:r w:rsidR="00BB1F84">
        <w:rPr>
          <w:rFonts w:ascii="GHEA Grapalat" w:hAnsi="GHEA Grapalat" w:cs="Times Armenian"/>
          <w:sz w:val="20"/>
          <w:lang w:val="hy-AM"/>
        </w:rPr>
        <w:t>ներ</w:t>
      </w:r>
      <w:r w:rsidRPr="00393750">
        <w:rPr>
          <w:rFonts w:ascii="GHEA Grapalat" w:hAnsi="GHEA Grapalat" w:cs="Times Armenian"/>
          <w:sz w:val="20"/>
          <w:lang w:val="hy-AM"/>
        </w:rPr>
        <w:t xml:space="preserve">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2F256AD6"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w:t>
      </w:r>
      <w:r w:rsidR="002E4757" w:rsidRPr="002E4757">
        <w:rPr>
          <w:rFonts w:ascii="GHEA Grapalat" w:hAnsi="GHEA Grapalat"/>
          <w:sz w:val="20"/>
          <w:szCs w:val="20"/>
          <w:lang w:val="hy-AM" w:eastAsia="ru-RU"/>
        </w:rPr>
        <w:t xml:space="preserve"> </w:t>
      </w:r>
      <w:r w:rsidR="002E4757" w:rsidRPr="006F7AB6">
        <w:rPr>
          <w:rFonts w:ascii="GHEA Grapalat" w:hAnsi="GHEA Grapalat"/>
          <w:sz w:val="20"/>
          <w:szCs w:val="20"/>
          <w:lang w:val="hy-AM" w:eastAsia="ru-RU"/>
        </w:rPr>
        <w:t>N 1</w:t>
      </w:r>
      <w:r w:rsidR="002E4757" w:rsidRPr="002E4757">
        <w:rPr>
          <w:rFonts w:ascii="GHEA Grapalat" w:hAnsi="GHEA Grapalat"/>
          <w:sz w:val="20"/>
          <w:szCs w:val="20"/>
          <w:lang w:val="hy-AM" w:eastAsia="ru-RU"/>
        </w:rPr>
        <w:t>.1,</w:t>
      </w:r>
      <w:r w:rsidRPr="006F7AB6">
        <w:rPr>
          <w:rFonts w:ascii="GHEA Grapalat" w:hAnsi="GHEA Grapalat"/>
          <w:sz w:val="20"/>
          <w:szCs w:val="20"/>
          <w:lang w:val="hy-AM" w:eastAsia="ru-RU"/>
        </w:rPr>
        <w:t xml:space="preserve">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539D1265"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415BAD">
        <w:rPr>
          <w:rFonts w:ascii="GHEA Grapalat" w:hAnsi="GHEA Grapalat" w:cs="Sylfaen"/>
          <w:b/>
          <w:bCs/>
          <w:sz w:val="20"/>
          <w:szCs w:val="20"/>
          <w:lang w:val="hy-AM"/>
        </w:rPr>
        <w:t>ը</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5D0824C5"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Երևան</w:t>
      </w:r>
      <w:r w:rsidR="002E4757" w:rsidRPr="002E4757">
        <w:rPr>
          <w:rFonts w:ascii="GHEA Grapalat" w:hAnsi="GHEA Grapalat" w:cs="Sylfaen"/>
          <w:b/>
          <w:sz w:val="20"/>
          <w:szCs w:val="20"/>
          <w:lang w:val="hy-AM"/>
        </w:rPr>
        <w:t xml:space="preserve"> </w:t>
      </w:r>
      <w:r w:rsidR="002E4757">
        <w:rPr>
          <w:rFonts w:ascii="GHEA Grapalat" w:hAnsi="GHEA Grapalat" w:cs="Sylfaen"/>
          <w:b/>
          <w:sz w:val="20"/>
          <w:szCs w:val="20"/>
          <w:lang w:val="hy-AM"/>
        </w:rPr>
        <w:t>քաղաքի</w:t>
      </w:r>
      <w:r w:rsidRPr="00433DBE">
        <w:rPr>
          <w:rFonts w:ascii="GHEA Grapalat" w:hAnsi="GHEA Grapalat" w:cs="Sylfaen"/>
          <w:b/>
          <w:sz w:val="20"/>
          <w:szCs w:val="20"/>
          <w:lang w:val="hy-AM"/>
        </w:rPr>
        <w:t xml:space="preserve"> </w:t>
      </w:r>
      <w:r w:rsidR="009E72EA">
        <w:rPr>
          <w:rFonts w:ascii="GHEA Grapalat" w:hAnsi="GHEA Grapalat" w:cs="Sylfaen"/>
          <w:b/>
          <w:bCs/>
          <w:sz w:val="20"/>
          <w:szCs w:val="20"/>
          <w:lang w:val="hy-AM"/>
        </w:rPr>
        <w:t>Արաբկիր</w:t>
      </w:r>
      <w:r w:rsidR="002E4757" w:rsidRPr="00C52EB3">
        <w:rPr>
          <w:rFonts w:ascii="GHEA Grapalat" w:hAnsi="GHEA Grapalat" w:cs="Sylfaen"/>
          <w:b/>
          <w:bCs/>
          <w:sz w:val="20"/>
          <w:szCs w:val="20"/>
          <w:lang w:val="hy-AM"/>
        </w:rPr>
        <w:t xml:space="preserve"> վարչական շրջանի </w:t>
      </w:r>
      <w:r w:rsidR="00BB1F84">
        <w:rPr>
          <w:rFonts w:ascii="GHEA Grapalat" w:hAnsi="GHEA Grapalat" w:cs="Sylfaen"/>
          <w:b/>
          <w:bCs/>
          <w:sz w:val="20"/>
          <w:szCs w:val="20"/>
          <w:lang w:val="hy-AM"/>
        </w:rPr>
        <w:t xml:space="preserve">ղեկավարի </w:t>
      </w:r>
      <w:r w:rsidR="002E4757" w:rsidRPr="00C52EB3">
        <w:rPr>
          <w:rFonts w:ascii="GHEA Grapalat" w:hAnsi="GHEA Grapalat" w:cs="Sylfaen"/>
          <w:b/>
          <w:bCs/>
          <w:sz w:val="20"/>
          <w:szCs w:val="20"/>
          <w:lang w:val="hy-AM"/>
        </w:rPr>
        <w:t>աշխատակազմը</w:t>
      </w:r>
      <w:r w:rsidRPr="00433DBE">
        <w:rPr>
          <w:rFonts w:ascii="GHEA Grapalat" w:hAnsi="GHEA Grapalat" w:cs="Sylfaen"/>
          <w:b/>
          <w:sz w:val="20"/>
          <w:szCs w:val="20"/>
          <w:lang w:val="hy-AM"/>
        </w:rPr>
        <w:t>:</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lastRenderedPageBreak/>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6CAB5107"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6A9B2638" w:rsidR="006B0170" w:rsidRPr="00393750" w:rsidRDefault="009E72EA" w:rsidP="0083054B">
      <w:pPr>
        <w:jc w:val="center"/>
        <w:rPr>
          <w:rFonts w:ascii="GHEA Grapalat" w:hAnsi="GHEA Grapalat"/>
          <w:sz w:val="20"/>
          <w:lang w:val="hy-AM"/>
        </w:rPr>
      </w:pPr>
      <w:r>
        <w:rPr>
          <w:rFonts w:ascii="GHEA Grapalat" w:hAnsi="GHEA Grapalat" w:cs="Sylfaen"/>
          <w:color w:val="000000" w:themeColor="text1"/>
          <w:lang w:val="hy-AM"/>
        </w:rPr>
        <w:t>Արաբկիր վարչական շրջանի ղեկավարի աշխատակազմի ավտոմեքենայի ընթացիկ վերանորոգման ծառայություններ</w:t>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720"/>
        <w:gridCol w:w="990"/>
        <w:gridCol w:w="120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892BD4">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72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19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892BD4">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72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99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20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552E2F" w:rsidRPr="00393750" w14:paraId="6D346F14" w14:textId="77777777" w:rsidTr="00892BD4">
        <w:trPr>
          <w:cantSplit/>
          <w:trHeight w:val="5235"/>
        </w:trPr>
        <w:tc>
          <w:tcPr>
            <w:tcW w:w="360" w:type="dxa"/>
            <w:vAlign w:val="center"/>
          </w:tcPr>
          <w:p w14:paraId="34169CA5"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552E2F" w:rsidRPr="00393750" w:rsidRDefault="00552E2F" w:rsidP="00552E2F">
            <w:pPr>
              <w:jc w:val="center"/>
              <w:rPr>
                <w:rFonts w:ascii="GHEA Grapalat" w:hAnsi="GHEA Grapalat"/>
                <w:sz w:val="18"/>
              </w:rPr>
            </w:pPr>
          </w:p>
        </w:tc>
        <w:tc>
          <w:tcPr>
            <w:tcW w:w="1170" w:type="dxa"/>
            <w:vAlign w:val="center"/>
          </w:tcPr>
          <w:p w14:paraId="354469E1" w14:textId="60361545" w:rsidR="00552E2F" w:rsidRPr="00393750" w:rsidRDefault="00415BAD" w:rsidP="00552E2F">
            <w:pPr>
              <w:jc w:val="center"/>
              <w:rPr>
                <w:rFonts w:ascii="GHEA Grapalat" w:hAnsi="GHEA Grapalat"/>
                <w:sz w:val="18"/>
              </w:rPr>
            </w:pPr>
            <w:r w:rsidRPr="00AA2C02">
              <w:rPr>
                <w:rFonts w:ascii="GHEA Grapalat" w:hAnsi="GHEA Grapalat"/>
                <w:sz w:val="22"/>
                <w:szCs w:val="22"/>
              </w:rPr>
              <w:t>50111170/</w:t>
            </w:r>
            <w:r w:rsidR="008A7318">
              <w:rPr>
                <w:rFonts w:ascii="GHEA Grapalat" w:hAnsi="GHEA Grapalat"/>
                <w:sz w:val="22"/>
                <w:szCs w:val="22"/>
              </w:rPr>
              <w:t>516</w:t>
            </w:r>
          </w:p>
        </w:tc>
        <w:tc>
          <w:tcPr>
            <w:tcW w:w="4860" w:type="dxa"/>
          </w:tcPr>
          <w:p w14:paraId="1E3E6AD2" w14:textId="77777777" w:rsidR="00D61F51" w:rsidRDefault="00D61F51" w:rsidP="00D61F51">
            <w:pPr>
              <w:jc w:val="center"/>
              <w:rPr>
                <w:rFonts w:ascii="GHEA Grapalat" w:hAnsi="GHEA Grapalat" w:cs="Arial"/>
                <w:color w:val="000000"/>
                <w:sz w:val="22"/>
                <w:szCs w:val="22"/>
              </w:rPr>
            </w:pPr>
            <w:r>
              <w:rPr>
                <w:rFonts w:ascii="GHEA Grapalat" w:hAnsi="GHEA Grapalat" w:cs="Arial"/>
                <w:color w:val="000000"/>
                <w:sz w:val="22"/>
                <w:szCs w:val="22"/>
              </w:rPr>
              <w:t xml:space="preserve">HYUNDAI SONATA 2.4 A/ - </w:t>
            </w:r>
            <w:proofErr w:type="spellStart"/>
            <w:r>
              <w:rPr>
                <w:rFonts w:ascii="GHEA Grapalat" w:hAnsi="GHEA Grapalat" w:cs="Arial"/>
                <w:color w:val="000000"/>
                <w:sz w:val="22"/>
                <w:szCs w:val="22"/>
              </w:rPr>
              <w:t>արտադրված</w:t>
            </w:r>
            <w:proofErr w:type="spellEnd"/>
            <w:r>
              <w:rPr>
                <w:rFonts w:ascii="GHEA Grapalat" w:hAnsi="GHEA Grapalat" w:cs="Arial"/>
                <w:color w:val="000000"/>
                <w:sz w:val="22"/>
                <w:szCs w:val="22"/>
              </w:rPr>
              <w:t xml:space="preserve"> 2011թ., 178 Ձ/ՈՒ </w:t>
            </w:r>
            <w:proofErr w:type="spellStart"/>
            <w:r>
              <w:rPr>
                <w:rFonts w:ascii="GHEA Grapalat" w:hAnsi="GHEA Grapalat" w:cs="Arial"/>
                <w:color w:val="000000"/>
                <w:sz w:val="22"/>
                <w:szCs w:val="22"/>
              </w:rPr>
              <w:t>հզորությամբ</w:t>
            </w:r>
            <w:proofErr w:type="spellEnd"/>
            <w:r>
              <w:rPr>
                <w:rFonts w:ascii="GHEA Grapalat" w:hAnsi="GHEA Grapalat" w:cs="Arial"/>
                <w:color w:val="000000"/>
                <w:sz w:val="22"/>
                <w:szCs w:val="22"/>
              </w:rPr>
              <w:t xml:space="preserve">, 2.4Լ </w:t>
            </w:r>
            <w:proofErr w:type="spellStart"/>
            <w:r>
              <w:rPr>
                <w:rFonts w:ascii="GHEA Grapalat" w:hAnsi="GHEA Grapalat" w:cs="Arial"/>
                <w:color w:val="000000"/>
                <w:sz w:val="22"/>
                <w:szCs w:val="22"/>
              </w:rPr>
              <w:t>աշխատանքային</w:t>
            </w:r>
            <w:proofErr w:type="spellEnd"/>
            <w:r>
              <w:rPr>
                <w:rFonts w:ascii="GHEA Grapalat" w:hAnsi="GHEA Grapalat" w:cs="Arial"/>
                <w:color w:val="000000"/>
                <w:sz w:val="22"/>
                <w:szCs w:val="22"/>
              </w:rPr>
              <w:t xml:space="preserve"> </w:t>
            </w:r>
            <w:proofErr w:type="spellStart"/>
            <w:r>
              <w:rPr>
                <w:rFonts w:ascii="GHEA Grapalat" w:hAnsi="GHEA Grapalat" w:cs="Arial"/>
                <w:color w:val="000000"/>
                <w:sz w:val="22"/>
                <w:szCs w:val="22"/>
              </w:rPr>
              <w:t>ծավալով</w:t>
            </w:r>
            <w:proofErr w:type="spellEnd"/>
          </w:p>
          <w:p w14:paraId="1C9EBF7F" w14:textId="789A21A7" w:rsidR="00552E2F" w:rsidRPr="00415BAD" w:rsidRDefault="00552E2F" w:rsidP="00415BAD">
            <w:pPr>
              <w:jc w:val="center"/>
              <w:rPr>
                <w:rFonts w:ascii="GHEA Grapalat" w:hAnsi="GHEA Grapalat"/>
                <w:sz w:val="18"/>
              </w:rPr>
            </w:pPr>
          </w:p>
        </w:tc>
        <w:tc>
          <w:tcPr>
            <w:tcW w:w="810" w:type="dxa"/>
            <w:textDirection w:val="btLr"/>
          </w:tcPr>
          <w:p w14:paraId="11252E0D" w14:textId="4776A105" w:rsidR="00552E2F" w:rsidRPr="00393750" w:rsidRDefault="00552E2F" w:rsidP="00552E2F">
            <w:pPr>
              <w:jc w:val="center"/>
              <w:rPr>
                <w:rFonts w:ascii="GHEA Grapalat" w:hAnsi="GHEA Grapalat"/>
                <w:sz w:val="18"/>
              </w:rPr>
            </w:pPr>
            <w:proofErr w:type="spellStart"/>
            <w:r w:rsidRPr="00393750">
              <w:rPr>
                <w:rFonts w:ascii="GHEA Grapalat" w:hAnsi="GHEA Grapalat"/>
                <w:sz w:val="20"/>
              </w:rPr>
              <w:t>դրամ</w:t>
            </w:r>
            <w:proofErr w:type="spellEnd"/>
          </w:p>
        </w:tc>
        <w:tc>
          <w:tcPr>
            <w:tcW w:w="540" w:type="dxa"/>
            <w:textDirection w:val="btLr"/>
          </w:tcPr>
          <w:p w14:paraId="5A646411" w14:textId="77777777" w:rsidR="00552E2F" w:rsidRPr="00393750" w:rsidRDefault="00552E2F" w:rsidP="00552E2F">
            <w:pPr>
              <w:ind w:left="113" w:right="113"/>
              <w:jc w:val="center"/>
              <w:rPr>
                <w:rFonts w:ascii="GHEA Grapalat" w:hAnsi="GHEA Grapalat"/>
                <w:sz w:val="18"/>
              </w:rPr>
            </w:pPr>
          </w:p>
        </w:tc>
        <w:tc>
          <w:tcPr>
            <w:tcW w:w="720" w:type="dxa"/>
          </w:tcPr>
          <w:p w14:paraId="585FB49E" w14:textId="2D0C0B45" w:rsidR="00552E2F" w:rsidRPr="00393750" w:rsidRDefault="00552E2F" w:rsidP="00552E2F">
            <w:pPr>
              <w:ind w:left="113" w:right="113"/>
              <w:jc w:val="center"/>
              <w:rPr>
                <w:rFonts w:ascii="GHEA Grapalat" w:hAnsi="GHEA Grapalat"/>
                <w:sz w:val="18"/>
              </w:rPr>
            </w:pPr>
            <w:r w:rsidRPr="00393750">
              <w:rPr>
                <w:rFonts w:ascii="GHEA Grapalat" w:hAnsi="GHEA Grapalat"/>
                <w:sz w:val="20"/>
                <w:szCs w:val="20"/>
                <w:lang w:val="hy-AM"/>
              </w:rPr>
              <w:t>1</w:t>
            </w:r>
          </w:p>
        </w:tc>
        <w:tc>
          <w:tcPr>
            <w:tcW w:w="990" w:type="dxa"/>
            <w:textDirection w:val="btLr"/>
            <w:vAlign w:val="center"/>
          </w:tcPr>
          <w:p w14:paraId="6AA1066F" w14:textId="73CF441B" w:rsidR="00552E2F" w:rsidRPr="00393750" w:rsidRDefault="00892BD4" w:rsidP="00415BAD">
            <w:pPr>
              <w:jc w:val="center"/>
              <w:rPr>
                <w:rFonts w:ascii="GHEA Grapalat" w:hAnsi="GHEA Grapalat"/>
                <w:sz w:val="18"/>
              </w:rPr>
            </w:pPr>
            <w:proofErr w:type="spellStart"/>
            <w:r w:rsidRPr="00892BD4">
              <w:rPr>
                <w:rFonts w:ascii="GHEA Grapalat" w:hAnsi="GHEA Grapalat"/>
                <w:sz w:val="18"/>
              </w:rPr>
              <w:t>Արաբկիր</w:t>
            </w:r>
            <w:proofErr w:type="spellEnd"/>
            <w:r w:rsidRPr="00892BD4">
              <w:rPr>
                <w:rFonts w:ascii="GHEA Grapalat" w:hAnsi="GHEA Grapalat"/>
                <w:sz w:val="18"/>
              </w:rPr>
              <w:t xml:space="preserve">, </w:t>
            </w:r>
            <w:proofErr w:type="spellStart"/>
            <w:r w:rsidRPr="00892BD4">
              <w:rPr>
                <w:rFonts w:ascii="GHEA Grapalat" w:hAnsi="GHEA Grapalat"/>
                <w:sz w:val="18"/>
              </w:rPr>
              <w:t>Քանաքեռ-Զեյթուն</w:t>
            </w:r>
            <w:proofErr w:type="spellEnd"/>
            <w:r w:rsidRPr="00892BD4">
              <w:rPr>
                <w:rFonts w:ascii="GHEA Grapalat" w:hAnsi="GHEA Grapalat"/>
                <w:sz w:val="18"/>
              </w:rPr>
              <w:t xml:space="preserve">, </w:t>
            </w:r>
            <w:proofErr w:type="spellStart"/>
            <w:r w:rsidRPr="00892BD4">
              <w:rPr>
                <w:rFonts w:ascii="GHEA Grapalat" w:hAnsi="GHEA Grapalat"/>
                <w:sz w:val="18"/>
              </w:rPr>
              <w:t>Կենտրոն</w:t>
            </w:r>
            <w:proofErr w:type="spellEnd"/>
            <w:r w:rsidRPr="00892BD4">
              <w:rPr>
                <w:rFonts w:ascii="GHEA Grapalat" w:hAnsi="GHEA Grapalat"/>
                <w:sz w:val="18"/>
              </w:rPr>
              <w:t xml:space="preserve"> </w:t>
            </w:r>
            <w:proofErr w:type="spellStart"/>
            <w:r w:rsidRPr="00892BD4">
              <w:rPr>
                <w:rFonts w:ascii="GHEA Grapalat" w:hAnsi="GHEA Grapalat"/>
                <w:sz w:val="18"/>
              </w:rPr>
              <w:t>կամ</w:t>
            </w:r>
            <w:proofErr w:type="spellEnd"/>
            <w:r w:rsidRPr="00892BD4">
              <w:rPr>
                <w:rFonts w:ascii="GHEA Grapalat" w:hAnsi="GHEA Grapalat"/>
                <w:sz w:val="18"/>
              </w:rPr>
              <w:t xml:space="preserve"> </w:t>
            </w:r>
            <w:proofErr w:type="spellStart"/>
            <w:r w:rsidRPr="00892BD4">
              <w:rPr>
                <w:rFonts w:ascii="GHEA Grapalat" w:hAnsi="GHEA Grapalat"/>
                <w:sz w:val="18"/>
              </w:rPr>
              <w:t>Դավթաշեն</w:t>
            </w:r>
            <w:proofErr w:type="spellEnd"/>
            <w:r w:rsidRPr="00892BD4">
              <w:rPr>
                <w:rFonts w:ascii="GHEA Grapalat" w:hAnsi="GHEA Grapalat"/>
                <w:sz w:val="18"/>
              </w:rPr>
              <w:t xml:space="preserve"> </w:t>
            </w:r>
            <w:proofErr w:type="spellStart"/>
            <w:r w:rsidRPr="00892BD4">
              <w:rPr>
                <w:rFonts w:ascii="GHEA Grapalat" w:hAnsi="GHEA Grapalat"/>
                <w:sz w:val="18"/>
              </w:rPr>
              <w:t>վարչական</w:t>
            </w:r>
            <w:proofErr w:type="spellEnd"/>
            <w:r w:rsidRPr="00892BD4">
              <w:rPr>
                <w:rFonts w:ascii="GHEA Grapalat" w:hAnsi="GHEA Grapalat"/>
                <w:sz w:val="18"/>
              </w:rPr>
              <w:t xml:space="preserve"> </w:t>
            </w:r>
            <w:proofErr w:type="spellStart"/>
            <w:r w:rsidRPr="00892BD4">
              <w:rPr>
                <w:rFonts w:ascii="GHEA Grapalat" w:hAnsi="GHEA Grapalat"/>
                <w:sz w:val="18"/>
              </w:rPr>
              <w:t>շրջաններ</w:t>
            </w:r>
            <w:proofErr w:type="spellEnd"/>
          </w:p>
        </w:tc>
        <w:tc>
          <w:tcPr>
            <w:tcW w:w="1209" w:type="dxa"/>
            <w:textDirection w:val="btLr"/>
          </w:tcPr>
          <w:p w14:paraId="3E80C5E3" w14:textId="3EF743C6" w:rsidR="00552E2F" w:rsidRPr="00393750" w:rsidRDefault="00415BAD" w:rsidP="00552E2F">
            <w:pPr>
              <w:ind w:left="113" w:right="113"/>
              <w:jc w:val="center"/>
              <w:rPr>
                <w:rFonts w:ascii="GHEA Grapalat" w:hAnsi="GHEA Grapalat"/>
                <w:sz w:val="18"/>
              </w:rPr>
            </w:pPr>
            <w:r w:rsidRPr="008A7318">
              <w:rPr>
                <w:rFonts w:ascii="GHEA Grapalat" w:hAnsi="GHEA Grapalat"/>
                <w:sz w:val="18"/>
              </w:rPr>
              <w:t>Պայմանագիրը /համաձայնագիրը/ ուժի մեջ մտնելու օրվանից մինչև 25.12.2026 թ. ներառյա</w:t>
            </w:r>
          </w:p>
        </w:tc>
      </w:tr>
    </w:tbl>
    <w:tbl>
      <w:tblPr>
        <w:tblW w:w="10620" w:type="dxa"/>
        <w:tblLook w:val="04A0" w:firstRow="1" w:lastRow="0" w:firstColumn="1" w:lastColumn="0" w:noHBand="0" w:noVBand="1"/>
      </w:tblPr>
      <w:tblGrid>
        <w:gridCol w:w="10620"/>
      </w:tblGrid>
      <w:tr w:rsidR="00D61F51" w14:paraId="00CD480C" w14:textId="77777777" w:rsidTr="00D61F51">
        <w:trPr>
          <w:trHeight w:val="1125"/>
        </w:trPr>
        <w:tc>
          <w:tcPr>
            <w:tcW w:w="10620" w:type="dxa"/>
            <w:tcBorders>
              <w:top w:val="nil"/>
              <w:left w:val="nil"/>
              <w:bottom w:val="nil"/>
              <w:right w:val="nil"/>
            </w:tcBorders>
            <w:vAlign w:val="center"/>
            <w:hideMark/>
          </w:tcPr>
          <w:p w14:paraId="11C2FF6A" w14:textId="77777777" w:rsidR="00D61F51" w:rsidRDefault="00D61F51">
            <w:pPr>
              <w:rPr>
                <w:rFonts w:ascii="GHEA Grapalat" w:hAnsi="GHEA Grapalat" w:cs="Arial"/>
                <w:sz w:val="20"/>
                <w:szCs w:val="20"/>
              </w:rPr>
            </w:pPr>
            <w:r>
              <w:rPr>
                <w:rFonts w:ascii="GHEA Grapalat" w:hAnsi="GHEA Grapalat" w:cs="Arial"/>
                <w:sz w:val="20"/>
                <w:szCs w:val="20"/>
              </w:rPr>
              <w:t>*</w:t>
            </w:r>
            <w:proofErr w:type="spellStart"/>
            <w:r>
              <w:rPr>
                <w:rFonts w:ascii="GHEA Grapalat" w:hAnsi="GHEA Grapalat" w:cs="Arial"/>
                <w:sz w:val="20"/>
                <w:szCs w:val="20"/>
              </w:rPr>
              <w:t>Կատարողը</w:t>
            </w:r>
            <w:proofErr w:type="spellEnd"/>
            <w:r>
              <w:rPr>
                <w:rFonts w:ascii="GHEA Grapalat" w:hAnsi="GHEA Grapalat" w:cs="Arial"/>
                <w:sz w:val="20"/>
                <w:szCs w:val="20"/>
              </w:rPr>
              <w:t xml:space="preserve"> </w:t>
            </w:r>
            <w:proofErr w:type="spellStart"/>
            <w:r>
              <w:rPr>
                <w:rFonts w:ascii="GHEA Grapalat" w:hAnsi="GHEA Grapalat" w:cs="Arial"/>
                <w:sz w:val="20"/>
                <w:szCs w:val="20"/>
              </w:rPr>
              <w:t>պարտավոր</w:t>
            </w:r>
            <w:proofErr w:type="spellEnd"/>
            <w:r>
              <w:rPr>
                <w:rFonts w:ascii="GHEA Grapalat" w:hAnsi="GHEA Grapalat" w:cs="Arial"/>
                <w:sz w:val="20"/>
                <w:szCs w:val="20"/>
              </w:rPr>
              <w:t xml:space="preserve"> է </w:t>
            </w:r>
            <w:proofErr w:type="spellStart"/>
            <w:r>
              <w:rPr>
                <w:rFonts w:ascii="GHEA Grapalat" w:hAnsi="GHEA Grapalat" w:cs="Arial"/>
                <w:sz w:val="20"/>
                <w:szCs w:val="20"/>
              </w:rPr>
              <w:t>Պատվիրատուի</w:t>
            </w:r>
            <w:proofErr w:type="spellEnd"/>
            <w:r>
              <w:rPr>
                <w:rFonts w:ascii="GHEA Grapalat" w:hAnsi="GHEA Grapalat" w:cs="Arial"/>
                <w:sz w:val="20"/>
                <w:szCs w:val="20"/>
              </w:rPr>
              <w:t xml:space="preserve"> </w:t>
            </w:r>
            <w:proofErr w:type="spellStart"/>
            <w:r>
              <w:rPr>
                <w:rFonts w:ascii="GHEA Grapalat" w:hAnsi="GHEA Grapalat" w:cs="Arial"/>
                <w:sz w:val="20"/>
                <w:szCs w:val="20"/>
              </w:rPr>
              <w:t>պահանջով</w:t>
            </w:r>
            <w:proofErr w:type="spellEnd"/>
            <w:r>
              <w:rPr>
                <w:rFonts w:ascii="GHEA Grapalat" w:hAnsi="GHEA Grapalat" w:cs="Arial"/>
                <w:sz w:val="20"/>
                <w:szCs w:val="20"/>
              </w:rPr>
              <w:t xml:space="preserve"> </w:t>
            </w:r>
            <w:proofErr w:type="spellStart"/>
            <w:r>
              <w:rPr>
                <w:rFonts w:ascii="GHEA Grapalat" w:hAnsi="GHEA Grapalat" w:cs="Arial"/>
                <w:sz w:val="20"/>
                <w:szCs w:val="20"/>
              </w:rPr>
              <w:t>տրամադրել</w:t>
            </w:r>
            <w:proofErr w:type="spellEnd"/>
            <w:r>
              <w:rPr>
                <w:rFonts w:ascii="GHEA Grapalat" w:hAnsi="GHEA Grapalat" w:cs="Arial"/>
                <w:sz w:val="20"/>
                <w:szCs w:val="20"/>
              </w:rPr>
              <w:t xml:space="preserve"> </w:t>
            </w:r>
            <w:proofErr w:type="spellStart"/>
            <w:r>
              <w:rPr>
                <w:rFonts w:ascii="GHEA Grapalat" w:hAnsi="GHEA Grapalat" w:cs="Arial"/>
                <w:sz w:val="20"/>
                <w:szCs w:val="20"/>
              </w:rPr>
              <w:t>տեղեկանք</w:t>
            </w:r>
            <w:proofErr w:type="spellEnd"/>
            <w:r>
              <w:rPr>
                <w:rFonts w:ascii="GHEA Grapalat" w:hAnsi="GHEA Grapalat" w:cs="Arial"/>
                <w:sz w:val="20"/>
                <w:szCs w:val="20"/>
              </w:rPr>
              <w:t xml:space="preserve">՝ </w:t>
            </w:r>
            <w:proofErr w:type="spellStart"/>
            <w:r>
              <w:rPr>
                <w:rFonts w:ascii="GHEA Grapalat" w:hAnsi="GHEA Grapalat" w:cs="Arial"/>
                <w:sz w:val="20"/>
                <w:szCs w:val="20"/>
              </w:rPr>
              <w:t>Պատվիրատուի</w:t>
            </w:r>
            <w:proofErr w:type="spellEnd"/>
            <w:r>
              <w:rPr>
                <w:rFonts w:ascii="GHEA Grapalat" w:hAnsi="GHEA Grapalat" w:cs="Arial"/>
                <w:sz w:val="20"/>
                <w:szCs w:val="20"/>
              </w:rPr>
              <w:t xml:space="preserve"> </w:t>
            </w:r>
            <w:proofErr w:type="spellStart"/>
            <w:r>
              <w:rPr>
                <w:rFonts w:ascii="GHEA Grapalat" w:hAnsi="GHEA Grapalat" w:cs="Arial"/>
                <w:sz w:val="20"/>
                <w:szCs w:val="20"/>
              </w:rPr>
              <w:t>տրանսպորտային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միջոցը</w:t>
            </w:r>
            <w:proofErr w:type="spellEnd"/>
            <w:r>
              <w:rPr>
                <w:rFonts w:ascii="GHEA Grapalat" w:hAnsi="GHEA Grapalat" w:cs="Arial"/>
                <w:sz w:val="20"/>
                <w:szCs w:val="20"/>
              </w:rPr>
              <w:t xml:space="preserve"> </w:t>
            </w:r>
            <w:proofErr w:type="spellStart"/>
            <w:r>
              <w:rPr>
                <w:rFonts w:ascii="GHEA Grapalat" w:hAnsi="GHEA Grapalat" w:cs="Arial"/>
                <w:sz w:val="20"/>
                <w:szCs w:val="20"/>
              </w:rPr>
              <w:t>Կատարողի</w:t>
            </w:r>
            <w:proofErr w:type="spellEnd"/>
            <w:r>
              <w:rPr>
                <w:rFonts w:ascii="GHEA Grapalat" w:hAnsi="GHEA Grapalat" w:cs="Arial"/>
                <w:sz w:val="20"/>
                <w:szCs w:val="20"/>
              </w:rPr>
              <w:t xml:space="preserve"> </w:t>
            </w:r>
            <w:proofErr w:type="spellStart"/>
            <w:r>
              <w:rPr>
                <w:rFonts w:ascii="GHEA Grapalat" w:hAnsi="GHEA Grapalat" w:cs="Arial"/>
                <w:sz w:val="20"/>
                <w:szCs w:val="20"/>
              </w:rPr>
              <w:t>տեխսպասարկման</w:t>
            </w:r>
            <w:proofErr w:type="spellEnd"/>
            <w:r>
              <w:rPr>
                <w:rFonts w:ascii="GHEA Grapalat" w:hAnsi="GHEA Grapalat" w:cs="Arial"/>
                <w:sz w:val="20"/>
                <w:szCs w:val="20"/>
              </w:rPr>
              <w:t xml:space="preserve"> </w:t>
            </w:r>
            <w:proofErr w:type="spellStart"/>
            <w:r>
              <w:rPr>
                <w:rFonts w:ascii="GHEA Grapalat" w:hAnsi="GHEA Grapalat" w:cs="Arial"/>
                <w:sz w:val="20"/>
                <w:szCs w:val="20"/>
              </w:rPr>
              <w:t>կայան</w:t>
            </w:r>
            <w:proofErr w:type="spellEnd"/>
            <w:r>
              <w:rPr>
                <w:rFonts w:ascii="GHEA Grapalat" w:hAnsi="GHEA Grapalat" w:cs="Arial"/>
                <w:sz w:val="20"/>
                <w:szCs w:val="20"/>
              </w:rPr>
              <w:t xml:space="preserve"> </w:t>
            </w:r>
            <w:proofErr w:type="spellStart"/>
            <w:r>
              <w:rPr>
                <w:rFonts w:ascii="GHEA Grapalat" w:hAnsi="GHEA Grapalat" w:cs="Arial"/>
                <w:sz w:val="20"/>
                <w:szCs w:val="20"/>
              </w:rPr>
              <w:t>ներկայացնելու</w:t>
            </w:r>
            <w:proofErr w:type="spellEnd"/>
            <w:r>
              <w:rPr>
                <w:rFonts w:ascii="GHEA Grapalat" w:hAnsi="GHEA Grapalat" w:cs="Arial"/>
                <w:sz w:val="20"/>
                <w:szCs w:val="20"/>
              </w:rPr>
              <w:t xml:space="preserve"> </w:t>
            </w:r>
            <w:proofErr w:type="spellStart"/>
            <w:r>
              <w:rPr>
                <w:rFonts w:ascii="GHEA Grapalat" w:hAnsi="GHEA Grapalat" w:cs="Arial"/>
                <w:sz w:val="20"/>
                <w:szCs w:val="20"/>
              </w:rPr>
              <w:t>օրվա</w:t>
            </w:r>
            <w:proofErr w:type="spellEnd"/>
            <w:r>
              <w:rPr>
                <w:rFonts w:ascii="GHEA Grapalat" w:hAnsi="GHEA Grapalat" w:cs="Arial"/>
                <w:sz w:val="20"/>
                <w:szCs w:val="20"/>
              </w:rPr>
              <w:t xml:space="preserve"> և </w:t>
            </w:r>
            <w:proofErr w:type="spellStart"/>
            <w:r>
              <w:rPr>
                <w:rFonts w:ascii="GHEA Grapalat" w:hAnsi="GHEA Grapalat" w:cs="Arial"/>
                <w:sz w:val="20"/>
                <w:szCs w:val="20"/>
              </w:rPr>
              <w:t>ժամի</w:t>
            </w:r>
            <w:proofErr w:type="spellEnd"/>
            <w:r>
              <w:rPr>
                <w:rFonts w:ascii="GHEA Grapalat" w:hAnsi="GHEA Grapalat" w:cs="Arial"/>
                <w:sz w:val="20"/>
                <w:szCs w:val="20"/>
              </w:rPr>
              <w:t xml:space="preserve"> </w:t>
            </w:r>
            <w:proofErr w:type="spellStart"/>
            <w:r>
              <w:rPr>
                <w:rFonts w:ascii="GHEA Grapalat" w:hAnsi="GHEA Grapalat" w:cs="Arial"/>
                <w:sz w:val="20"/>
                <w:szCs w:val="20"/>
              </w:rPr>
              <w:t>մասին</w:t>
            </w:r>
            <w:proofErr w:type="spellEnd"/>
            <w:r>
              <w:rPr>
                <w:rFonts w:ascii="GHEA Grapalat" w:hAnsi="GHEA Grapalat" w:cs="Arial"/>
                <w:sz w:val="20"/>
                <w:szCs w:val="20"/>
              </w:rPr>
              <w:t xml:space="preserve">: </w:t>
            </w:r>
            <w:proofErr w:type="spellStart"/>
            <w:r>
              <w:rPr>
                <w:rFonts w:ascii="GHEA Grapalat" w:hAnsi="GHEA Grapalat" w:cs="Arial"/>
                <w:sz w:val="20"/>
                <w:szCs w:val="20"/>
              </w:rPr>
              <w:t>Պատվիրատուի</w:t>
            </w:r>
            <w:proofErr w:type="spellEnd"/>
            <w:r>
              <w:rPr>
                <w:rFonts w:ascii="GHEA Grapalat" w:hAnsi="GHEA Grapalat" w:cs="Arial"/>
                <w:sz w:val="20"/>
                <w:szCs w:val="20"/>
              </w:rPr>
              <w:t xml:space="preserve"> </w:t>
            </w:r>
            <w:proofErr w:type="spellStart"/>
            <w:r>
              <w:rPr>
                <w:rFonts w:ascii="GHEA Grapalat" w:hAnsi="GHEA Grapalat" w:cs="Arial"/>
                <w:sz w:val="20"/>
                <w:szCs w:val="20"/>
              </w:rPr>
              <w:t>կողմից</w:t>
            </w:r>
            <w:proofErr w:type="spellEnd"/>
            <w:r>
              <w:rPr>
                <w:rFonts w:ascii="GHEA Grapalat" w:hAnsi="GHEA Grapalat" w:cs="Arial"/>
                <w:sz w:val="20"/>
                <w:szCs w:val="20"/>
              </w:rPr>
              <w:t xml:space="preserve"> </w:t>
            </w:r>
            <w:proofErr w:type="spellStart"/>
            <w:r>
              <w:rPr>
                <w:rFonts w:ascii="GHEA Grapalat" w:hAnsi="GHEA Grapalat" w:cs="Arial"/>
                <w:sz w:val="20"/>
                <w:szCs w:val="20"/>
              </w:rPr>
              <w:t>Պատվերները</w:t>
            </w:r>
            <w:proofErr w:type="spellEnd"/>
            <w:r>
              <w:rPr>
                <w:rFonts w:ascii="GHEA Grapalat" w:hAnsi="GHEA Grapalat" w:cs="Arial"/>
                <w:sz w:val="20"/>
                <w:szCs w:val="20"/>
              </w:rPr>
              <w:t xml:space="preserve"> </w:t>
            </w:r>
            <w:proofErr w:type="spellStart"/>
            <w:r>
              <w:rPr>
                <w:rFonts w:ascii="GHEA Grapalat" w:hAnsi="GHEA Grapalat" w:cs="Arial"/>
                <w:sz w:val="20"/>
                <w:szCs w:val="20"/>
              </w:rPr>
              <w:t>պետք</w:t>
            </w:r>
            <w:proofErr w:type="spellEnd"/>
            <w:r>
              <w:rPr>
                <w:rFonts w:ascii="GHEA Grapalat" w:hAnsi="GHEA Grapalat" w:cs="Arial"/>
                <w:sz w:val="20"/>
                <w:szCs w:val="20"/>
              </w:rPr>
              <w:t xml:space="preserve"> է </w:t>
            </w:r>
            <w:proofErr w:type="spellStart"/>
            <w:r>
              <w:rPr>
                <w:rFonts w:ascii="GHEA Grapalat" w:hAnsi="GHEA Grapalat" w:cs="Arial"/>
                <w:sz w:val="20"/>
                <w:szCs w:val="20"/>
              </w:rPr>
              <w:t>կատարվեն</w:t>
            </w:r>
            <w:proofErr w:type="spellEnd"/>
            <w:r>
              <w:rPr>
                <w:rFonts w:ascii="GHEA Grapalat" w:hAnsi="GHEA Grapalat" w:cs="Arial"/>
                <w:sz w:val="20"/>
                <w:szCs w:val="20"/>
              </w:rPr>
              <w:t xml:space="preserve"> </w:t>
            </w:r>
            <w:proofErr w:type="spellStart"/>
            <w:r>
              <w:rPr>
                <w:rFonts w:ascii="GHEA Grapalat" w:hAnsi="GHEA Grapalat" w:cs="Arial"/>
                <w:sz w:val="20"/>
                <w:szCs w:val="20"/>
              </w:rPr>
              <w:t>Կատարողի</w:t>
            </w:r>
            <w:proofErr w:type="spellEnd"/>
            <w:r>
              <w:rPr>
                <w:rFonts w:ascii="GHEA Grapalat" w:hAnsi="GHEA Grapalat" w:cs="Arial"/>
                <w:sz w:val="20"/>
                <w:szCs w:val="20"/>
              </w:rPr>
              <w:t xml:space="preserve"> </w:t>
            </w:r>
            <w:proofErr w:type="spellStart"/>
            <w:r>
              <w:rPr>
                <w:rFonts w:ascii="GHEA Grapalat" w:hAnsi="GHEA Grapalat" w:cs="Arial"/>
                <w:sz w:val="20"/>
                <w:szCs w:val="20"/>
              </w:rPr>
              <w:t>կողմից</w:t>
            </w:r>
            <w:proofErr w:type="spellEnd"/>
            <w:r>
              <w:rPr>
                <w:rFonts w:ascii="GHEA Grapalat" w:hAnsi="GHEA Grapalat" w:cs="Arial"/>
                <w:sz w:val="20"/>
                <w:szCs w:val="20"/>
              </w:rPr>
              <w:t xml:space="preserve"> </w:t>
            </w:r>
            <w:proofErr w:type="spellStart"/>
            <w:r>
              <w:rPr>
                <w:rFonts w:ascii="GHEA Grapalat" w:hAnsi="GHEA Grapalat" w:cs="Arial"/>
                <w:sz w:val="20"/>
                <w:szCs w:val="20"/>
              </w:rPr>
              <w:t>տրամադրված</w:t>
            </w:r>
            <w:proofErr w:type="spellEnd"/>
            <w:r>
              <w:rPr>
                <w:rFonts w:ascii="GHEA Grapalat" w:hAnsi="GHEA Grapalat" w:cs="Arial"/>
                <w:sz w:val="20"/>
                <w:szCs w:val="20"/>
              </w:rPr>
              <w:t xml:space="preserve"> </w:t>
            </w:r>
            <w:proofErr w:type="spellStart"/>
            <w:r>
              <w:rPr>
                <w:rFonts w:ascii="GHEA Grapalat" w:hAnsi="GHEA Grapalat" w:cs="Arial"/>
                <w:sz w:val="20"/>
                <w:szCs w:val="20"/>
              </w:rPr>
              <w:t>էլեկտրոնային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փոստի</w:t>
            </w:r>
            <w:proofErr w:type="spellEnd"/>
            <w:r>
              <w:rPr>
                <w:rFonts w:ascii="GHEA Grapalat" w:hAnsi="GHEA Grapalat" w:cs="Arial"/>
                <w:sz w:val="20"/>
                <w:szCs w:val="20"/>
              </w:rPr>
              <w:t xml:space="preserve">, Viber-ի </w:t>
            </w:r>
            <w:proofErr w:type="spellStart"/>
            <w:r>
              <w:rPr>
                <w:rFonts w:ascii="GHEA Grapalat" w:hAnsi="GHEA Grapalat" w:cs="Arial"/>
                <w:sz w:val="20"/>
                <w:szCs w:val="20"/>
              </w:rPr>
              <w:t>կամ</w:t>
            </w:r>
            <w:proofErr w:type="spellEnd"/>
            <w:r>
              <w:rPr>
                <w:rFonts w:ascii="GHEA Grapalat" w:hAnsi="GHEA Grapalat" w:cs="Arial"/>
                <w:sz w:val="20"/>
                <w:szCs w:val="20"/>
              </w:rPr>
              <w:t xml:space="preserve"> </w:t>
            </w:r>
            <w:proofErr w:type="spellStart"/>
            <w:r>
              <w:rPr>
                <w:rFonts w:ascii="GHEA Grapalat" w:hAnsi="GHEA Grapalat" w:cs="Arial"/>
                <w:sz w:val="20"/>
                <w:szCs w:val="20"/>
              </w:rPr>
              <w:t>WhatsAPP</w:t>
            </w:r>
            <w:proofErr w:type="spellEnd"/>
            <w:r>
              <w:rPr>
                <w:rFonts w:ascii="GHEA Grapalat" w:hAnsi="GHEA Grapalat" w:cs="Arial"/>
                <w:sz w:val="20"/>
                <w:szCs w:val="20"/>
              </w:rPr>
              <w:t xml:space="preserve">-ի </w:t>
            </w:r>
            <w:proofErr w:type="spellStart"/>
            <w:r>
              <w:rPr>
                <w:rFonts w:ascii="GHEA Grapalat" w:hAnsi="GHEA Grapalat" w:cs="Arial"/>
                <w:sz w:val="20"/>
                <w:szCs w:val="20"/>
              </w:rPr>
              <w:t>միջոցով</w:t>
            </w:r>
            <w:proofErr w:type="spellEnd"/>
            <w:r>
              <w:rPr>
                <w:rFonts w:ascii="GHEA Grapalat" w:hAnsi="GHEA Grapalat" w:cs="Arial"/>
                <w:sz w:val="20"/>
                <w:szCs w:val="20"/>
              </w:rPr>
              <w:t xml:space="preserve">: </w:t>
            </w:r>
          </w:p>
        </w:tc>
      </w:tr>
      <w:tr w:rsidR="00D61F51" w14:paraId="7F557AC1" w14:textId="77777777" w:rsidTr="00D61F51">
        <w:trPr>
          <w:trHeight w:val="405"/>
        </w:trPr>
        <w:tc>
          <w:tcPr>
            <w:tcW w:w="10620" w:type="dxa"/>
            <w:tcBorders>
              <w:top w:val="nil"/>
              <w:left w:val="nil"/>
              <w:bottom w:val="nil"/>
              <w:right w:val="nil"/>
            </w:tcBorders>
            <w:vAlign w:val="center"/>
            <w:hideMark/>
          </w:tcPr>
          <w:p w14:paraId="5E51B339" w14:textId="77777777" w:rsidR="00D61F51" w:rsidRDefault="00D61F51">
            <w:pPr>
              <w:rPr>
                <w:rFonts w:ascii="GHEA Grapalat" w:hAnsi="GHEA Grapalat" w:cs="Arial"/>
                <w:sz w:val="20"/>
                <w:szCs w:val="20"/>
              </w:rPr>
            </w:pPr>
            <w:r>
              <w:rPr>
                <w:rFonts w:ascii="GHEA Grapalat" w:hAnsi="GHEA Grapalat" w:cs="Arial"/>
                <w:sz w:val="20"/>
                <w:szCs w:val="20"/>
              </w:rPr>
              <w:t>*</w:t>
            </w:r>
            <w:proofErr w:type="spellStart"/>
            <w:r>
              <w:rPr>
                <w:rFonts w:ascii="GHEA Grapalat" w:hAnsi="GHEA Grapalat" w:cs="Arial"/>
                <w:sz w:val="20"/>
                <w:szCs w:val="20"/>
              </w:rPr>
              <w:t>Ծառայությունները</w:t>
            </w:r>
            <w:proofErr w:type="spellEnd"/>
            <w:r>
              <w:rPr>
                <w:rFonts w:ascii="GHEA Grapalat" w:hAnsi="GHEA Grapalat" w:cs="Arial"/>
                <w:sz w:val="20"/>
                <w:szCs w:val="20"/>
              </w:rPr>
              <w:t xml:space="preserve"> </w:t>
            </w:r>
            <w:proofErr w:type="spellStart"/>
            <w:r>
              <w:rPr>
                <w:rFonts w:ascii="GHEA Grapalat" w:hAnsi="GHEA Grapalat" w:cs="Arial"/>
                <w:sz w:val="20"/>
                <w:szCs w:val="20"/>
              </w:rPr>
              <w:t>պետք</w:t>
            </w:r>
            <w:proofErr w:type="spellEnd"/>
            <w:r>
              <w:rPr>
                <w:rFonts w:ascii="GHEA Grapalat" w:hAnsi="GHEA Grapalat" w:cs="Arial"/>
                <w:sz w:val="20"/>
                <w:szCs w:val="20"/>
              </w:rPr>
              <w:t xml:space="preserve"> է </w:t>
            </w:r>
            <w:proofErr w:type="spellStart"/>
            <w:r>
              <w:rPr>
                <w:rFonts w:ascii="GHEA Grapalat" w:hAnsi="GHEA Grapalat" w:cs="Arial"/>
                <w:sz w:val="20"/>
                <w:szCs w:val="20"/>
              </w:rPr>
              <w:t>մատուցվեն</w:t>
            </w:r>
            <w:proofErr w:type="spellEnd"/>
            <w:r>
              <w:rPr>
                <w:rFonts w:ascii="GHEA Grapalat" w:hAnsi="GHEA Grapalat" w:cs="Arial"/>
                <w:sz w:val="20"/>
                <w:szCs w:val="20"/>
              </w:rPr>
              <w:t xml:space="preserve"> </w:t>
            </w:r>
            <w:proofErr w:type="spellStart"/>
            <w:r>
              <w:rPr>
                <w:rFonts w:ascii="GHEA Grapalat" w:hAnsi="GHEA Grapalat" w:cs="Arial"/>
                <w:sz w:val="20"/>
                <w:szCs w:val="20"/>
              </w:rPr>
              <w:t>Երևան</w:t>
            </w:r>
            <w:proofErr w:type="spellEnd"/>
            <w:r>
              <w:rPr>
                <w:rFonts w:ascii="GHEA Grapalat" w:hAnsi="GHEA Grapalat" w:cs="Arial"/>
                <w:sz w:val="20"/>
                <w:szCs w:val="20"/>
              </w:rPr>
              <w:t xml:space="preserve"> </w:t>
            </w:r>
            <w:proofErr w:type="spellStart"/>
            <w:r>
              <w:rPr>
                <w:rFonts w:ascii="GHEA Grapalat" w:hAnsi="GHEA Grapalat" w:cs="Arial"/>
                <w:sz w:val="20"/>
                <w:szCs w:val="20"/>
              </w:rPr>
              <w:t>քաղաքում</w:t>
            </w:r>
            <w:proofErr w:type="spellEnd"/>
            <w:r>
              <w:rPr>
                <w:rFonts w:ascii="GHEA Grapalat" w:hAnsi="GHEA Grapalat" w:cs="Arial"/>
                <w:sz w:val="20"/>
                <w:szCs w:val="20"/>
              </w:rPr>
              <w:t>:</w:t>
            </w:r>
          </w:p>
        </w:tc>
      </w:tr>
      <w:tr w:rsidR="00D61F51" w14:paraId="4D4E1DF6" w14:textId="77777777" w:rsidTr="00D61F51">
        <w:trPr>
          <w:trHeight w:val="1050"/>
        </w:trPr>
        <w:tc>
          <w:tcPr>
            <w:tcW w:w="10620" w:type="dxa"/>
            <w:tcBorders>
              <w:top w:val="nil"/>
              <w:left w:val="nil"/>
              <w:bottom w:val="nil"/>
              <w:right w:val="nil"/>
            </w:tcBorders>
            <w:vAlign w:val="center"/>
            <w:hideMark/>
          </w:tcPr>
          <w:p w14:paraId="0D533CBF" w14:textId="77777777" w:rsidR="00D61F51" w:rsidRDefault="00D61F51">
            <w:pPr>
              <w:rPr>
                <w:rFonts w:ascii="GHEA Grapalat" w:hAnsi="GHEA Grapalat" w:cs="Arial"/>
                <w:sz w:val="20"/>
                <w:szCs w:val="20"/>
              </w:rPr>
            </w:pPr>
            <w:r>
              <w:rPr>
                <w:rFonts w:ascii="GHEA Grapalat" w:hAnsi="GHEA Grapalat" w:cs="Arial"/>
                <w:sz w:val="20"/>
                <w:szCs w:val="20"/>
              </w:rPr>
              <w:t>*</w:t>
            </w:r>
            <w:proofErr w:type="spellStart"/>
            <w:r>
              <w:rPr>
                <w:rFonts w:ascii="GHEA Grapalat" w:hAnsi="GHEA Grapalat" w:cs="Arial"/>
                <w:sz w:val="20"/>
                <w:szCs w:val="20"/>
              </w:rPr>
              <w:t>Ծառայությունները</w:t>
            </w:r>
            <w:proofErr w:type="spellEnd"/>
            <w:r>
              <w:rPr>
                <w:rFonts w:ascii="GHEA Grapalat" w:hAnsi="GHEA Grapalat" w:cs="Arial"/>
                <w:sz w:val="20"/>
                <w:szCs w:val="20"/>
              </w:rPr>
              <w:t xml:space="preserve"> </w:t>
            </w:r>
            <w:proofErr w:type="spellStart"/>
            <w:r>
              <w:rPr>
                <w:rFonts w:ascii="GHEA Grapalat" w:hAnsi="GHEA Grapalat" w:cs="Arial"/>
                <w:sz w:val="20"/>
                <w:szCs w:val="20"/>
              </w:rPr>
              <w:t>պետք</w:t>
            </w:r>
            <w:proofErr w:type="spellEnd"/>
            <w:r>
              <w:rPr>
                <w:rFonts w:ascii="GHEA Grapalat" w:hAnsi="GHEA Grapalat" w:cs="Arial"/>
                <w:sz w:val="20"/>
                <w:szCs w:val="20"/>
              </w:rPr>
              <w:t xml:space="preserve"> է </w:t>
            </w:r>
            <w:proofErr w:type="spellStart"/>
            <w:r>
              <w:rPr>
                <w:rFonts w:ascii="GHEA Grapalat" w:hAnsi="GHEA Grapalat" w:cs="Arial"/>
                <w:sz w:val="20"/>
                <w:szCs w:val="20"/>
              </w:rPr>
              <w:t>մատուցվեն</w:t>
            </w:r>
            <w:proofErr w:type="spellEnd"/>
            <w:r>
              <w:rPr>
                <w:rFonts w:ascii="GHEA Grapalat" w:hAnsi="GHEA Grapalat" w:cs="Arial"/>
                <w:sz w:val="20"/>
                <w:szCs w:val="20"/>
              </w:rPr>
              <w:t xml:space="preserve"> </w:t>
            </w:r>
            <w:proofErr w:type="spellStart"/>
            <w:r>
              <w:rPr>
                <w:rFonts w:ascii="GHEA Grapalat" w:hAnsi="GHEA Grapalat" w:cs="Arial"/>
                <w:sz w:val="20"/>
                <w:szCs w:val="20"/>
              </w:rPr>
              <w:t>Պատվիրատուի</w:t>
            </w:r>
            <w:proofErr w:type="spellEnd"/>
            <w:r>
              <w:rPr>
                <w:rFonts w:ascii="GHEA Grapalat" w:hAnsi="GHEA Grapalat" w:cs="Arial"/>
                <w:sz w:val="20"/>
                <w:szCs w:val="20"/>
              </w:rPr>
              <w:t xml:space="preserve"> </w:t>
            </w:r>
            <w:proofErr w:type="spellStart"/>
            <w:r>
              <w:rPr>
                <w:rFonts w:ascii="GHEA Grapalat" w:hAnsi="GHEA Grapalat" w:cs="Arial"/>
                <w:sz w:val="20"/>
                <w:szCs w:val="20"/>
              </w:rPr>
              <w:t>տրանսպորտային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միջոցը</w:t>
            </w:r>
            <w:proofErr w:type="spellEnd"/>
            <w:r>
              <w:rPr>
                <w:rFonts w:ascii="GHEA Grapalat" w:hAnsi="GHEA Grapalat" w:cs="Arial"/>
                <w:sz w:val="20"/>
                <w:szCs w:val="20"/>
              </w:rPr>
              <w:t xml:space="preserve"> </w:t>
            </w:r>
            <w:proofErr w:type="spellStart"/>
            <w:r>
              <w:rPr>
                <w:rFonts w:ascii="GHEA Grapalat" w:hAnsi="GHEA Grapalat" w:cs="Arial"/>
                <w:sz w:val="20"/>
                <w:szCs w:val="20"/>
              </w:rPr>
              <w:t>Կատարողի</w:t>
            </w:r>
            <w:proofErr w:type="spellEnd"/>
            <w:r>
              <w:rPr>
                <w:rFonts w:ascii="GHEA Grapalat" w:hAnsi="GHEA Grapalat" w:cs="Arial"/>
                <w:sz w:val="20"/>
                <w:szCs w:val="20"/>
              </w:rPr>
              <w:t xml:space="preserve"> </w:t>
            </w:r>
            <w:proofErr w:type="spellStart"/>
            <w:r>
              <w:rPr>
                <w:rFonts w:ascii="GHEA Grapalat" w:hAnsi="GHEA Grapalat" w:cs="Arial"/>
                <w:sz w:val="20"/>
                <w:szCs w:val="20"/>
              </w:rPr>
              <w:t>տեխսպասարկման</w:t>
            </w:r>
            <w:proofErr w:type="spellEnd"/>
            <w:r>
              <w:rPr>
                <w:rFonts w:ascii="GHEA Grapalat" w:hAnsi="GHEA Grapalat" w:cs="Arial"/>
                <w:sz w:val="20"/>
                <w:szCs w:val="20"/>
              </w:rPr>
              <w:t xml:space="preserve"> </w:t>
            </w:r>
            <w:proofErr w:type="spellStart"/>
            <w:r>
              <w:rPr>
                <w:rFonts w:ascii="GHEA Grapalat" w:hAnsi="GHEA Grapalat" w:cs="Arial"/>
                <w:sz w:val="20"/>
                <w:szCs w:val="20"/>
              </w:rPr>
              <w:t>կայանում</w:t>
            </w:r>
            <w:proofErr w:type="spellEnd"/>
            <w:r>
              <w:rPr>
                <w:rFonts w:ascii="GHEA Grapalat" w:hAnsi="GHEA Grapalat" w:cs="Arial"/>
                <w:sz w:val="20"/>
                <w:szCs w:val="20"/>
              </w:rPr>
              <w:t xml:space="preserve"> </w:t>
            </w:r>
            <w:proofErr w:type="spellStart"/>
            <w:r>
              <w:rPr>
                <w:rFonts w:ascii="GHEA Grapalat" w:hAnsi="GHEA Grapalat" w:cs="Arial"/>
                <w:sz w:val="20"/>
                <w:szCs w:val="20"/>
              </w:rPr>
              <w:t>գրանցվելու</w:t>
            </w:r>
            <w:proofErr w:type="spellEnd"/>
            <w:r>
              <w:rPr>
                <w:rFonts w:ascii="GHEA Grapalat" w:hAnsi="GHEA Grapalat" w:cs="Arial"/>
                <w:sz w:val="20"/>
                <w:szCs w:val="20"/>
              </w:rPr>
              <w:t xml:space="preserve"> </w:t>
            </w:r>
            <w:proofErr w:type="spellStart"/>
            <w:r>
              <w:rPr>
                <w:rFonts w:ascii="GHEA Grapalat" w:hAnsi="GHEA Grapalat" w:cs="Arial"/>
                <w:sz w:val="20"/>
                <w:szCs w:val="20"/>
              </w:rPr>
              <w:t>օրվանից</w:t>
            </w:r>
            <w:proofErr w:type="spellEnd"/>
            <w:r>
              <w:rPr>
                <w:rFonts w:ascii="GHEA Grapalat" w:hAnsi="GHEA Grapalat" w:cs="Arial"/>
                <w:sz w:val="20"/>
                <w:szCs w:val="20"/>
              </w:rPr>
              <w:t xml:space="preserve"> </w:t>
            </w:r>
            <w:proofErr w:type="spellStart"/>
            <w:r>
              <w:rPr>
                <w:rFonts w:ascii="GHEA Grapalat" w:hAnsi="GHEA Grapalat" w:cs="Arial"/>
                <w:sz w:val="20"/>
                <w:szCs w:val="20"/>
              </w:rPr>
              <w:t>հաշված</w:t>
            </w:r>
            <w:proofErr w:type="spellEnd"/>
            <w:r>
              <w:rPr>
                <w:rFonts w:ascii="GHEA Grapalat" w:hAnsi="GHEA Grapalat" w:cs="Arial"/>
                <w:sz w:val="20"/>
                <w:szCs w:val="20"/>
              </w:rPr>
              <w:t xml:space="preserve"> </w:t>
            </w:r>
            <w:proofErr w:type="spellStart"/>
            <w:r>
              <w:rPr>
                <w:rFonts w:ascii="GHEA Grapalat" w:hAnsi="GHEA Grapalat" w:cs="Arial"/>
                <w:sz w:val="20"/>
                <w:szCs w:val="20"/>
              </w:rPr>
              <w:t>առավելագույնը</w:t>
            </w:r>
            <w:proofErr w:type="spellEnd"/>
            <w:r>
              <w:rPr>
                <w:rFonts w:ascii="GHEA Grapalat" w:hAnsi="GHEA Grapalat" w:cs="Arial"/>
                <w:sz w:val="20"/>
                <w:szCs w:val="20"/>
              </w:rPr>
              <w:t xml:space="preserve"> </w:t>
            </w:r>
            <w:proofErr w:type="spellStart"/>
            <w:r>
              <w:rPr>
                <w:rFonts w:ascii="GHEA Grapalat" w:hAnsi="GHEA Grapalat" w:cs="Arial"/>
                <w:sz w:val="20"/>
                <w:szCs w:val="20"/>
              </w:rPr>
              <w:t>երկու</w:t>
            </w:r>
            <w:proofErr w:type="spellEnd"/>
            <w:r>
              <w:rPr>
                <w:rFonts w:ascii="GHEA Grapalat" w:hAnsi="GHEA Grapalat" w:cs="Arial"/>
                <w:sz w:val="20"/>
                <w:szCs w:val="20"/>
              </w:rPr>
              <w:t xml:space="preserve"> </w:t>
            </w:r>
            <w:proofErr w:type="spellStart"/>
            <w:r>
              <w:rPr>
                <w:rFonts w:ascii="GHEA Grapalat" w:hAnsi="GHEA Grapalat" w:cs="Arial"/>
                <w:sz w:val="20"/>
                <w:szCs w:val="20"/>
              </w:rPr>
              <w:t>աշխատանքային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օրվա</w:t>
            </w:r>
            <w:proofErr w:type="spellEnd"/>
            <w:r>
              <w:rPr>
                <w:rFonts w:ascii="GHEA Grapalat" w:hAnsi="GHEA Grapalat" w:cs="Arial"/>
                <w:sz w:val="20"/>
                <w:szCs w:val="20"/>
              </w:rPr>
              <w:t xml:space="preserve"> </w:t>
            </w:r>
            <w:proofErr w:type="spellStart"/>
            <w:r>
              <w:rPr>
                <w:rFonts w:ascii="GHEA Grapalat" w:hAnsi="GHEA Grapalat" w:cs="Arial"/>
                <w:sz w:val="20"/>
                <w:szCs w:val="20"/>
              </w:rPr>
              <w:t>ընթացքում</w:t>
            </w:r>
            <w:proofErr w:type="spellEnd"/>
            <w:r>
              <w:rPr>
                <w:rFonts w:ascii="GHEA Grapalat" w:hAnsi="GHEA Grapalat" w:cs="Arial"/>
                <w:sz w:val="20"/>
                <w:szCs w:val="20"/>
              </w:rPr>
              <w:t xml:space="preserve">՝ </w:t>
            </w:r>
            <w:proofErr w:type="spellStart"/>
            <w:r>
              <w:rPr>
                <w:rFonts w:ascii="GHEA Grapalat" w:hAnsi="GHEA Grapalat" w:cs="Arial"/>
                <w:sz w:val="20"/>
                <w:szCs w:val="20"/>
              </w:rPr>
              <w:t>առանց</w:t>
            </w:r>
            <w:proofErr w:type="spellEnd"/>
            <w:r>
              <w:rPr>
                <w:rFonts w:ascii="GHEA Grapalat" w:hAnsi="GHEA Grapalat" w:cs="Arial"/>
                <w:sz w:val="20"/>
                <w:szCs w:val="20"/>
              </w:rPr>
              <w:t xml:space="preserve"> </w:t>
            </w:r>
            <w:proofErr w:type="spellStart"/>
            <w:r>
              <w:rPr>
                <w:rFonts w:ascii="GHEA Grapalat" w:hAnsi="GHEA Grapalat" w:cs="Arial"/>
                <w:sz w:val="20"/>
                <w:szCs w:val="20"/>
              </w:rPr>
              <w:t>պահեստամասի</w:t>
            </w:r>
            <w:proofErr w:type="spellEnd"/>
            <w:r>
              <w:rPr>
                <w:rFonts w:ascii="GHEA Grapalat" w:hAnsi="GHEA Grapalat" w:cs="Arial"/>
                <w:sz w:val="20"/>
                <w:szCs w:val="20"/>
              </w:rPr>
              <w:t xml:space="preserve"> </w:t>
            </w:r>
            <w:proofErr w:type="spellStart"/>
            <w:r>
              <w:rPr>
                <w:rFonts w:ascii="GHEA Grapalat" w:hAnsi="GHEA Grapalat" w:cs="Arial"/>
                <w:sz w:val="20"/>
                <w:szCs w:val="20"/>
              </w:rPr>
              <w:t>փոխարինման</w:t>
            </w:r>
            <w:proofErr w:type="spellEnd"/>
            <w:r>
              <w:rPr>
                <w:rFonts w:ascii="GHEA Grapalat" w:hAnsi="GHEA Grapalat" w:cs="Arial"/>
                <w:sz w:val="20"/>
                <w:szCs w:val="20"/>
              </w:rPr>
              <w:t xml:space="preserve"> </w:t>
            </w:r>
            <w:proofErr w:type="spellStart"/>
            <w:r>
              <w:rPr>
                <w:rFonts w:ascii="GHEA Grapalat" w:hAnsi="GHEA Grapalat" w:cs="Arial"/>
                <w:sz w:val="20"/>
                <w:szCs w:val="20"/>
              </w:rPr>
              <w:t>ծառայության</w:t>
            </w:r>
            <w:proofErr w:type="spellEnd"/>
            <w:r>
              <w:rPr>
                <w:rFonts w:ascii="GHEA Grapalat" w:hAnsi="GHEA Grapalat" w:cs="Arial"/>
                <w:sz w:val="20"/>
                <w:szCs w:val="20"/>
              </w:rPr>
              <w:t xml:space="preserve"> </w:t>
            </w:r>
            <w:proofErr w:type="spellStart"/>
            <w:r>
              <w:rPr>
                <w:rFonts w:ascii="GHEA Grapalat" w:hAnsi="GHEA Grapalat" w:cs="Arial"/>
                <w:sz w:val="20"/>
                <w:szCs w:val="20"/>
              </w:rPr>
              <w:t>դեպքում</w:t>
            </w:r>
            <w:proofErr w:type="spellEnd"/>
            <w:r>
              <w:rPr>
                <w:rFonts w:ascii="GHEA Grapalat" w:hAnsi="GHEA Grapalat" w:cs="Arial"/>
                <w:sz w:val="20"/>
                <w:szCs w:val="20"/>
              </w:rPr>
              <w:t xml:space="preserve"> և </w:t>
            </w:r>
            <w:proofErr w:type="spellStart"/>
            <w:r>
              <w:rPr>
                <w:rFonts w:ascii="GHEA Grapalat" w:hAnsi="GHEA Grapalat" w:cs="Arial"/>
                <w:sz w:val="20"/>
                <w:szCs w:val="20"/>
              </w:rPr>
              <w:t>առավելագույնը</w:t>
            </w:r>
            <w:proofErr w:type="spellEnd"/>
            <w:r>
              <w:rPr>
                <w:rFonts w:ascii="GHEA Grapalat" w:hAnsi="GHEA Grapalat" w:cs="Arial"/>
                <w:sz w:val="20"/>
                <w:szCs w:val="20"/>
              </w:rPr>
              <w:t xml:space="preserve"> </w:t>
            </w:r>
            <w:proofErr w:type="spellStart"/>
            <w:r>
              <w:rPr>
                <w:rFonts w:ascii="GHEA Grapalat" w:hAnsi="GHEA Grapalat" w:cs="Arial"/>
                <w:sz w:val="20"/>
                <w:szCs w:val="20"/>
              </w:rPr>
              <w:t>հինգ</w:t>
            </w:r>
            <w:proofErr w:type="spellEnd"/>
            <w:r>
              <w:rPr>
                <w:rFonts w:ascii="GHEA Grapalat" w:hAnsi="GHEA Grapalat" w:cs="Arial"/>
                <w:sz w:val="20"/>
                <w:szCs w:val="20"/>
              </w:rPr>
              <w:t xml:space="preserve"> </w:t>
            </w:r>
            <w:proofErr w:type="spellStart"/>
            <w:r>
              <w:rPr>
                <w:rFonts w:ascii="GHEA Grapalat" w:hAnsi="GHEA Grapalat" w:cs="Arial"/>
                <w:sz w:val="20"/>
                <w:szCs w:val="20"/>
              </w:rPr>
              <w:t>աշխատանքային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օրվա</w:t>
            </w:r>
            <w:proofErr w:type="spellEnd"/>
            <w:r>
              <w:rPr>
                <w:rFonts w:ascii="GHEA Grapalat" w:hAnsi="GHEA Grapalat" w:cs="Arial"/>
                <w:sz w:val="20"/>
                <w:szCs w:val="20"/>
              </w:rPr>
              <w:t xml:space="preserve"> </w:t>
            </w:r>
            <w:proofErr w:type="spellStart"/>
            <w:r>
              <w:rPr>
                <w:rFonts w:ascii="GHEA Grapalat" w:hAnsi="GHEA Grapalat" w:cs="Arial"/>
                <w:sz w:val="20"/>
                <w:szCs w:val="20"/>
              </w:rPr>
              <w:t>ընթացքում</w:t>
            </w:r>
            <w:proofErr w:type="spellEnd"/>
            <w:r>
              <w:rPr>
                <w:rFonts w:ascii="GHEA Grapalat" w:hAnsi="GHEA Grapalat" w:cs="Arial"/>
                <w:sz w:val="20"/>
                <w:szCs w:val="20"/>
              </w:rPr>
              <w:t xml:space="preserve">՝ </w:t>
            </w:r>
            <w:proofErr w:type="spellStart"/>
            <w:r>
              <w:rPr>
                <w:rFonts w:ascii="GHEA Grapalat" w:hAnsi="GHEA Grapalat" w:cs="Arial"/>
                <w:sz w:val="20"/>
                <w:szCs w:val="20"/>
              </w:rPr>
              <w:t>պահեստամասի</w:t>
            </w:r>
            <w:proofErr w:type="spellEnd"/>
            <w:r>
              <w:rPr>
                <w:rFonts w:ascii="GHEA Grapalat" w:hAnsi="GHEA Grapalat" w:cs="Arial"/>
                <w:sz w:val="20"/>
                <w:szCs w:val="20"/>
              </w:rPr>
              <w:t xml:space="preserve"> </w:t>
            </w:r>
            <w:proofErr w:type="spellStart"/>
            <w:r>
              <w:rPr>
                <w:rFonts w:ascii="GHEA Grapalat" w:hAnsi="GHEA Grapalat" w:cs="Arial"/>
                <w:sz w:val="20"/>
                <w:szCs w:val="20"/>
              </w:rPr>
              <w:t>փոխարինման</w:t>
            </w:r>
            <w:proofErr w:type="spellEnd"/>
            <w:r>
              <w:rPr>
                <w:rFonts w:ascii="GHEA Grapalat" w:hAnsi="GHEA Grapalat" w:cs="Arial"/>
                <w:sz w:val="20"/>
                <w:szCs w:val="20"/>
              </w:rPr>
              <w:t xml:space="preserve"> </w:t>
            </w:r>
            <w:proofErr w:type="spellStart"/>
            <w:r>
              <w:rPr>
                <w:rFonts w:ascii="GHEA Grapalat" w:hAnsi="GHEA Grapalat" w:cs="Arial"/>
                <w:sz w:val="20"/>
                <w:szCs w:val="20"/>
              </w:rPr>
              <w:t>ծառայության</w:t>
            </w:r>
            <w:proofErr w:type="spellEnd"/>
            <w:r>
              <w:rPr>
                <w:rFonts w:ascii="GHEA Grapalat" w:hAnsi="GHEA Grapalat" w:cs="Arial"/>
                <w:sz w:val="20"/>
                <w:szCs w:val="20"/>
              </w:rPr>
              <w:t xml:space="preserve"> </w:t>
            </w:r>
            <w:proofErr w:type="spellStart"/>
            <w:r>
              <w:rPr>
                <w:rFonts w:ascii="GHEA Grapalat" w:hAnsi="GHEA Grapalat" w:cs="Arial"/>
                <w:sz w:val="20"/>
                <w:szCs w:val="20"/>
              </w:rPr>
              <w:t>դեպքում</w:t>
            </w:r>
            <w:proofErr w:type="spellEnd"/>
            <w:r>
              <w:rPr>
                <w:rFonts w:ascii="GHEA Grapalat" w:hAnsi="GHEA Grapalat" w:cs="Arial"/>
                <w:sz w:val="20"/>
                <w:szCs w:val="20"/>
              </w:rPr>
              <w:t>:</w:t>
            </w:r>
          </w:p>
        </w:tc>
      </w:tr>
      <w:tr w:rsidR="00D61F51" w14:paraId="6189FAB4" w14:textId="77777777" w:rsidTr="00D61F51">
        <w:trPr>
          <w:trHeight w:val="705"/>
        </w:trPr>
        <w:tc>
          <w:tcPr>
            <w:tcW w:w="10620" w:type="dxa"/>
            <w:tcBorders>
              <w:top w:val="nil"/>
              <w:left w:val="nil"/>
              <w:bottom w:val="nil"/>
              <w:right w:val="nil"/>
            </w:tcBorders>
            <w:vAlign w:val="center"/>
            <w:hideMark/>
          </w:tcPr>
          <w:p w14:paraId="48E05782" w14:textId="77777777" w:rsidR="00D61F51" w:rsidRDefault="00D61F51">
            <w:pPr>
              <w:rPr>
                <w:rFonts w:ascii="GHEA Grapalat" w:hAnsi="GHEA Grapalat" w:cs="Arial"/>
                <w:sz w:val="20"/>
                <w:szCs w:val="20"/>
              </w:rPr>
            </w:pPr>
            <w:r>
              <w:rPr>
                <w:rFonts w:ascii="GHEA Grapalat" w:hAnsi="GHEA Grapalat" w:cs="Arial"/>
                <w:sz w:val="20"/>
                <w:szCs w:val="20"/>
              </w:rPr>
              <w:t>*</w:t>
            </w:r>
            <w:proofErr w:type="spellStart"/>
            <w:r>
              <w:rPr>
                <w:rFonts w:ascii="GHEA Grapalat" w:hAnsi="GHEA Grapalat" w:cs="Arial"/>
                <w:sz w:val="20"/>
                <w:szCs w:val="20"/>
              </w:rPr>
              <w:t>Կատարողը</w:t>
            </w:r>
            <w:proofErr w:type="spellEnd"/>
            <w:r>
              <w:rPr>
                <w:rFonts w:ascii="GHEA Grapalat" w:hAnsi="GHEA Grapalat" w:cs="Arial"/>
                <w:sz w:val="20"/>
                <w:szCs w:val="20"/>
              </w:rPr>
              <w:t xml:space="preserve"> </w:t>
            </w:r>
            <w:proofErr w:type="spellStart"/>
            <w:r>
              <w:rPr>
                <w:rFonts w:ascii="GHEA Grapalat" w:hAnsi="GHEA Grapalat" w:cs="Arial"/>
                <w:sz w:val="20"/>
                <w:szCs w:val="20"/>
              </w:rPr>
              <w:t>պարտավոր</w:t>
            </w:r>
            <w:proofErr w:type="spellEnd"/>
            <w:r>
              <w:rPr>
                <w:rFonts w:ascii="GHEA Grapalat" w:hAnsi="GHEA Grapalat" w:cs="Arial"/>
                <w:sz w:val="20"/>
                <w:szCs w:val="20"/>
              </w:rPr>
              <w:t xml:space="preserve"> է ՏՍ-2-ի </w:t>
            </w:r>
            <w:proofErr w:type="spellStart"/>
            <w:r>
              <w:rPr>
                <w:rFonts w:ascii="GHEA Grapalat" w:hAnsi="GHEA Grapalat" w:cs="Arial"/>
                <w:sz w:val="20"/>
                <w:szCs w:val="20"/>
              </w:rPr>
              <w:t>ժամանակ</w:t>
            </w:r>
            <w:proofErr w:type="spellEnd"/>
            <w:r>
              <w:rPr>
                <w:rFonts w:ascii="GHEA Grapalat" w:hAnsi="GHEA Grapalat" w:cs="Arial"/>
                <w:sz w:val="20"/>
                <w:szCs w:val="20"/>
              </w:rPr>
              <w:t xml:space="preserve"> </w:t>
            </w:r>
            <w:proofErr w:type="spellStart"/>
            <w:r>
              <w:rPr>
                <w:rFonts w:ascii="GHEA Grapalat" w:hAnsi="GHEA Grapalat" w:cs="Arial"/>
                <w:sz w:val="20"/>
                <w:szCs w:val="20"/>
              </w:rPr>
              <w:t>օգտագործել</w:t>
            </w:r>
            <w:proofErr w:type="spellEnd"/>
            <w:r>
              <w:rPr>
                <w:rFonts w:ascii="GHEA Grapalat" w:hAnsi="GHEA Grapalat" w:cs="Arial"/>
                <w:sz w:val="20"/>
                <w:szCs w:val="20"/>
              </w:rPr>
              <w:t xml:space="preserve"> </w:t>
            </w:r>
            <w:proofErr w:type="spellStart"/>
            <w:r>
              <w:rPr>
                <w:rFonts w:ascii="GHEA Grapalat" w:hAnsi="GHEA Grapalat" w:cs="Arial"/>
                <w:sz w:val="20"/>
                <w:szCs w:val="20"/>
              </w:rPr>
              <w:t>տվյալ</w:t>
            </w:r>
            <w:proofErr w:type="spellEnd"/>
            <w:r>
              <w:rPr>
                <w:rFonts w:ascii="GHEA Grapalat" w:hAnsi="GHEA Grapalat" w:cs="Arial"/>
                <w:sz w:val="20"/>
                <w:szCs w:val="20"/>
              </w:rPr>
              <w:t xml:space="preserve"> </w:t>
            </w:r>
            <w:proofErr w:type="spellStart"/>
            <w:r>
              <w:rPr>
                <w:rFonts w:ascii="GHEA Grapalat" w:hAnsi="GHEA Grapalat" w:cs="Arial"/>
                <w:sz w:val="20"/>
                <w:szCs w:val="20"/>
              </w:rPr>
              <w:t>ավտոմեքենայի</w:t>
            </w:r>
            <w:proofErr w:type="spellEnd"/>
            <w:r>
              <w:rPr>
                <w:rFonts w:ascii="GHEA Grapalat" w:hAnsi="GHEA Grapalat" w:cs="Arial"/>
                <w:sz w:val="20"/>
                <w:szCs w:val="20"/>
              </w:rPr>
              <w:t xml:space="preserve"> </w:t>
            </w:r>
            <w:proofErr w:type="spellStart"/>
            <w:r>
              <w:rPr>
                <w:rFonts w:ascii="GHEA Grapalat" w:hAnsi="GHEA Grapalat" w:cs="Arial"/>
                <w:sz w:val="20"/>
                <w:szCs w:val="20"/>
              </w:rPr>
              <w:t>արտադրող</w:t>
            </w:r>
            <w:proofErr w:type="spellEnd"/>
            <w:r>
              <w:rPr>
                <w:rFonts w:ascii="GHEA Grapalat" w:hAnsi="GHEA Grapalat" w:cs="Arial"/>
                <w:sz w:val="20"/>
                <w:szCs w:val="20"/>
              </w:rPr>
              <w:t xml:space="preserve"> </w:t>
            </w:r>
            <w:proofErr w:type="spellStart"/>
            <w:r>
              <w:rPr>
                <w:rFonts w:ascii="GHEA Grapalat" w:hAnsi="GHEA Grapalat" w:cs="Arial"/>
                <w:sz w:val="20"/>
                <w:szCs w:val="20"/>
              </w:rPr>
              <w:t>ընկերության</w:t>
            </w:r>
            <w:proofErr w:type="spellEnd"/>
            <w:r>
              <w:rPr>
                <w:rFonts w:ascii="GHEA Grapalat" w:hAnsi="GHEA Grapalat" w:cs="Arial"/>
                <w:sz w:val="20"/>
                <w:szCs w:val="20"/>
              </w:rPr>
              <w:t xml:space="preserve"> </w:t>
            </w:r>
            <w:proofErr w:type="spellStart"/>
            <w:r>
              <w:rPr>
                <w:rFonts w:ascii="GHEA Grapalat" w:hAnsi="GHEA Grapalat" w:cs="Arial"/>
                <w:sz w:val="20"/>
                <w:szCs w:val="20"/>
              </w:rPr>
              <w:t>կողմից</w:t>
            </w:r>
            <w:proofErr w:type="spellEnd"/>
            <w:r>
              <w:rPr>
                <w:rFonts w:ascii="GHEA Grapalat" w:hAnsi="GHEA Grapalat" w:cs="Arial"/>
                <w:sz w:val="20"/>
                <w:szCs w:val="20"/>
              </w:rPr>
              <w:t xml:space="preserve"> </w:t>
            </w:r>
            <w:proofErr w:type="spellStart"/>
            <w:r>
              <w:rPr>
                <w:rFonts w:ascii="GHEA Grapalat" w:hAnsi="GHEA Grapalat" w:cs="Arial"/>
                <w:sz w:val="20"/>
                <w:szCs w:val="20"/>
              </w:rPr>
              <w:t>արտադրված</w:t>
            </w:r>
            <w:proofErr w:type="spellEnd"/>
            <w:r>
              <w:rPr>
                <w:rFonts w:ascii="GHEA Grapalat" w:hAnsi="GHEA Grapalat" w:cs="Arial"/>
                <w:sz w:val="20"/>
                <w:szCs w:val="20"/>
              </w:rPr>
              <w:t xml:space="preserve"> </w:t>
            </w:r>
            <w:proofErr w:type="spellStart"/>
            <w:r>
              <w:rPr>
                <w:rFonts w:ascii="GHEA Grapalat" w:hAnsi="GHEA Grapalat" w:cs="Arial"/>
                <w:sz w:val="20"/>
                <w:szCs w:val="20"/>
              </w:rPr>
              <w:t>կամ</w:t>
            </w:r>
            <w:proofErr w:type="spellEnd"/>
            <w:r>
              <w:rPr>
                <w:rFonts w:ascii="GHEA Grapalat" w:hAnsi="GHEA Grapalat" w:cs="Arial"/>
                <w:sz w:val="20"/>
                <w:szCs w:val="20"/>
              </w:rPr>
              <w:t xml:space="preserve"> </w:t>
            </w:r>
            <w:proofErr w:type="spellStart"/>
            <w:r>
              <w:rPr>
                <w:rFonts w:ascii="GHEA Grapalat" w:hAnsi="GHEA Grapalat" w:cs="Arial"/>
                <w:sz w:val="20"/>
                <w:szCs w:val="20"/>
              </w:rPr>
              <w:t>նրա</w:t>
            </w:r>
            <w:proofErr w:type="spellEnd"/>
            <w:r>
              <w:rPr>
                <w:rFonts w:ascii="GHEA Grapalat" w:hAnsi="GHEA Grapalat" w:cs="Arial"/>
                <w:sz w:val="20"/>
                <w:szCs w:val="20"/>
              </w:rPr>
              <w:t xml:space="preserve"> </w:t>
            </w:r>
            <w:proofErr w:type="spellStart"/>
            <w:r>
              <w:rPr>
                <w:rFonts w:ascii="GHEA Grapalat" w:hAnsi="GHEA Grapalat" w:cs="Arial"/>
                <w:sz w:val="20"/>
                <w:szCs w:val="20"/>
              </w:rPr>
              <w:t>կողմից</w:t>
            </w:r>
            <w:proofErr w:type="spellEnd"/>
            <w:r>
              <w:rPr>
                <w:rFonts w:ascii="GHEA Grapalat" w:hAnsi="GHEA Grapalat" w:cs="Arial"/>
                <w:sz w:val="20"/>
                <w:szCs w:val="20"/>
              </w:rPr>
              <w:t xml:space="preserve"> </w:t>
            </w:r>
            <w:proofErr w:type="spellStart"/>
            <w:r>
              <w:rPr>
                <w:rFonts w:ascii="GHEA Grapalat" w:hAnsi="GHEA Grapalat" w:cs="Arial"/>
                <w:sz w:val="20"/>
                <w:szCs w:val="20"/>
              </w:rPr>
              <w:t>երաշխավորված</w:t>
            </w:r>
            <w:proofErr w:type="spellEnd"/>
            <w:r>
              <w:rPr>
                <w:rFonts w:ascii="GHEA Grapalat" w:hAnsi="GHEA Grapalat" w:cs="Arial"/>
                <w:sz w:val="20"/>
                <w:szCs w:val="20"/>
              </w:rPr>
              <w:t xml:space="preserve"> </w:t>
            </w:r>
            <w:proofErr w:type="spellStart"/>
            <w:r>
              <w:rPr>
                <w:rFonts w:ascii="GHEA Grapalat" w:hAnsi="GHEA Grapalat" w:cs="Arial"/>
                <w:sz w:val="20"/>
                <w:szCs w:val="20"/>
              </w:rPr>
              <w:t>պահեստամասեր</w:t>
            </w:r>
            <w:proofErr w:type="spellEnd"/>
            <w:r>
              <w:rPr>
                <w:rFonts w:ascii="GHEA Grapalat" w:hAnsi="GHEA Grapalat" w:cs="Arial"/>
                <w:sz w:val="20"/>
                <w:szCs w:val="20"/>
              </w:rPr>
              <w:t xml:space="preserve"> և </w:t>
            </w:r>
            <w:proofErr w:type="spellStart"/>
            <w:r>
              <w:rPr>
                <w:rFonts w:ascii="GHEA Grapalat" w:hAnsi="GHEA Grapalat" w:cs="Arial"/>
                <w:sz w:val="20"/>
                <w:szCs w:val="20"/>
              </w:rPr>
              <w:t>քսայուղեր</w:t>
            </w:r>
            <w:proofErr w:type="spellEnd"/>
            <w:r>
              <w:rPr>
                <w:rFonts w:ascii="GHEA Grapalat" w:hAnsi="GHEA Grapalat" w:cs="Arial"/>
                <w:sz w:val="20"/>
                <w:szCs w:val="20"/>
              </w:rPr>
              <w:t xml:space="preserve">: </w:t>
            </w:r>
            <w:proofErr w:type="spellStart"/>
            <w:r>
              <w:rPr>
                <w:rFonts w:ascii="GHEA Grapalat" w:hAnsi="GHEA Grapalat" w:cs="Arial"/>
                <w:sz w:val="20"/>
                <w:szCs w:val="20"/>
              </w:rPr>
              <w:t>Դետալների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փոխարինումը</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համաձայնեցնել</w:t>
            </w:r>
            <w:proofErr w:type="spellEnd"/>
            <w:r>
              <w:rPr>
                <w:rFonts w:ascii="GHEA Grapalat" w:hAnsi="GHEA Grapalat" w:cs="Arial"/>
                <w:sz w:val="20"/>
                <w:szCs w:val="20"/>
              </w:rPr>
              <w:t xml:space="preserve"> </w:t>
            </w:r>
            <w:proofErr w:type="spellStart"/>
            <w:r>
              <w:rPr>
                <w:rFonts w:ascii="GHEA Grapalat" w:hAnsi="GHEA Grapalat" w:cs="Arial"/>
                <w:sz w:val="20"/>
                <w:szCs w:val="20"/>
              </w:rPr>
              <w:t>պատվիրատու</w:t>
            </w:r>
            <w:proofErr w:type="spellEnd"/>
            <w:r>
              <w:rPr>
                <w:rFonts w:ascii="GHEA Grapalat" w:hAnsi="GHEA Grapalat" w:cs="Arial"/>
                <w:sz w:val="20"/>
                <w:szCs w:val="20"/>
              </w:rPr>
              <w:t xml:space="preserve"> </w:t>
            </w:r>
            <w:proofErr w:type="spellStart"/>
            <w:r>
              <w:rPr>
                <w:rFonts w:ascii="GHEA Grapalat" w:hAnsi="GHEA Grapalat" w:cs="Arial"/>
                <w:sz w:val="20"/>
                <w:szCs w:val="20"/>
              </w:rPr>
              <w:t>հետ</w:t>
            </w:r>
            <w:proofErr w:type="spellEnd"/>
            <w:r>
              <w:rPr>
                <w:rFonts w:ascii="GHEA Grapalat" w:hAnsi="GHEA Grapalat" w:cs="Arial"/>
                <w:sz w:val="20"/>
                <w:szCs w:val="20"/>
              </w:rPr>
              <w:t>:</w:t>
            </w:r>
          </w:p>
        </w:tc>
      </w:tr>
      <w:tr w:rsidR="00D61F51" w14:paraId="5E1C53B2" w14:textId="77777777" w:rsidTr="00D61F51">
        <w:trPr>
          <w:trHeight w:val="675"/>
        </w:trPr>
        <w:tc>
          <w:tcPr>
            <w:tcW w:w="10620" w:type="dxa"/>
            <w:tcBorders>
              <w:top w:val="nil"/>
              <w:left w:val="nil"/>
              <w:bottom w:val="nil"/>
              <w:right w:val="nil"/>
            </w:tcBorders>
            <w:vAlign w:val="center"/>
            <w:hideMark/>
          </w:tcPr>
          <w:p w14:paraId="0563BB7D" w14:textId="77777777" w:rsidR="00D61F51" w:rsidRDefault="00D61F51">
            <w:pPr>
              <w:rPr>
                <w:rFonts w:ascii="GHEA Grapalat" w:hAnsi="GHEA Grapalat" w:cs="Arial"/>
                <w:sz w:val="20"/>
                <w:szCs w:val="20"/>
              </w:rPr>
            </w:pPr>
            <w:r>
              <w:rPr>
                <w:rFonts w:ascii="GHEA Grapalat" w:hAnsi="GHEA Grapalat" w:cs="Arial"/>
                <w:sz w:val="20"/>
                <w:szCs w:val="20"/>
              </w:rPr>
              <w:t>*</w:t>
            </w:r>
            <w:proofErr w:type="spellStart"/>
            <w:r>
              <w:rPr>
                <w:rFonts w:ascii="GHEA Grapalat" w:hAnsi="GHEA Grapalat" w:cs="Arial"/>
                <w:sz w:val="20"/>
                <w:szCs w:val="20"/>
              </w:rPr>
              <w:t>Տեխնիկական</w:t>
            </w:r>
            <w:proofErr w:type="spellEnd"/>
            <w:r>
              <w:rPr>
                <w:rFonts w:ascii="GHEA Grapalat" w:hAnsi="GHEA Grapalat" w:cs="Arial"/>
                <w:sz w:val="20"/>
                <w:szCs w:val="20"/>
              </w:rPr>
              <w:t xml:space="preserve"> </w:t>
            </w:r>
            <w:proofErr w:type="spellStart"/>
            <w:r>
              <w:rPr>
                <w:rFonts w:ascii="GHEA Grapalat" w:hAnsi="GHEA Grapalat" w:cs="Arial"/>
                <w:sz w:val="20"/>
                <w:szCs w:val="20"/>
              </w:rPr>
              <w:t>սպասարկման</w:t>
            </w:r>
            <w:proofErr w:type="spellEnd"/>
            <w:r>
              <w:rPr>
                <w:rFonts w:ascii="GHEA Grapalat" w:hAnsi="GHEA Grapalat" w:cs="Arial"/>
                <w:sz w:val="20"/>
                <w:szCs w:val="20"/>
              </w:rPr>
              <w:t xml:space="preserve"> </w:t>
            </w:r>
            <w:proofErr w:type="spellStart"/>
            <w:r>
              <w:rPr>
                <w:rFonts w:ascii="GHEA Grapalat" w:hAnsi="GHEA Grapalat" w:cs="Arial"/>
                <w:sz w:val="20"/>
                <w:szCs w:val="20"/>
              </w:rPr>
              <w:t>կայանը</w:t>
            </w:r>
            <w:proofErr w:type="spellEnd"/>
            <w:r>
              <w:rPr>
                <w:rFonts w:ascii="GHEA Grapalat" w:hAnsi="GHEA Grapalat" w:cs="Arial"/>
                <w:sz w:val="20"/>
                <w:szCs w:val="20"/>
              </w:rPr>
              <w:t xml:space="preserve"> </w:t>
            </w:r>
            <w:proofErr w:type="spellStart"/>
            <w:r>
              <w:rPr>
                <w:rFonts w:ascii="GHEA Grapalat" w:hAnsi="GHEA Grapalat" w:cs="Arial"/>
                <w:sz w:val="20"/>
                <w:szCs w:val="20"/>
              </w:rPr>
              <w:t>պետք</w:t>
            </w:r>
            <w:proofErr w:type="spellEnd"/>
            <w:r>
              <w:rPr>
                <w:rFonts w:ascii="GHEA Grapalat" w:hAnsi="GHEA Grapalat" w:cs="Arial"/>
                <w:sz w:val="20"/>
                <w:szCs w:val="20"/>
              </w:rPr>
              <w:t xml:space="preserve"> է </w:t>
            </w:r>
            <w:proofErr w:type="spellStart"/>
            <w:r>
              <w:rPr>
                <w:rFonts w:ascii="GHEA Grapalat" w:hAnsi="GHEA Grapalat" w:cs="Arial"/>
                <w:sz w:val="20"/>
                <w:szCs w:val="20"/>
              </w:rPr>
              <w:t>ունենա</w:t>
            </w:r>
            <w:proofErr w:type="spellEnd"/>
            <w:r>
              <w:rPr>
                <w:rFonts w:ascii="GHEA Grapalat" w:hAnsi="GHEA Grapalat" w:cs="Arial"/>
                <w:sz w:val="20"/>
                <w:szCs w:val="20"/>
              </w:rPr>
              <w:t xml:space="preserve"> </w:t>
            </w:r>
            <w:proofErr w:type="spellStart"/>
            <w:r>
              <w:rPr>
                <w:rFonts w:ascii="GHEA Grapalat" w:hAnsi="GHEA Grapalat" w:cs="Arial"/>
                <w:sz w:val="20"/>
                <w:szCs w:val="20"/>
              </w:rPr>
              <w:t>ստորև</w:t>
            </w:r>
            <w:proofErr w:type="spellEnd"/>
            <w:r>
              <w:rPr>
                <w:rFonts w:ascii="GHEA Grapalat" w:hAnsi="GHEA Grapalat" w:cs="Arial"/>
                <w:sz w:val="20"/>
                <w:szCs w:val="20"/>
              </w:rPr>
              <w:t xml:space="preserve"> </w:t>
            </w:r>
            <w:proofErr w:type="spellStart"/>
            <w:r>
              <w:rPr>
                <w:rFonts w:ascii="GHEA Grapalat" w:hAnsi="GHEA Grapalat" w:cs="Arial"/>
                <w:sz w:val="20"/>
                <w:szCs w:val="20"/>
              </w:rPr>
              <w:t>նշված</w:t>
            </w:r>
            <w:proofErr w:type="spellEnd"/>
            <w:r>
              <w:rPr>
                <w:rFonts w:ascii="GHEA Grapalat" w:hAnsi="GHEA Grapalat" w:cs="Arial"/>
                <w:sz w:val="20"/>
                <w:szCs w:val="20"/>
              </w:rPr>
              <w:t xml:space="preserve"> </w:t>
            </w:r>
            <w:proofErr w:type="spellStart"/>
            <w:r>
              <w:rPr>
                <w:rFonts w:ascii="GHEA Grapalat" w:hAnsi="GHEA Grapalat" w:cs="Arial"/>
                <w:sz w:val="20"/>
                <w:szCs w:val="20"/>
              </w:rPr>
              <w:t>նվազագույն</w:t>
            </w:r>
            <w:proofErr w:type="spellEnd"/>
            <w:r>
              <w:rPr>
                <w:rFonts w:ascii="GHEA Grapalat" w:hAnsi="GHEA Grapalat" w:cs="Arial"/>
                <w:sz w:val="20"/>
                <w:szCs w:val="20"/>
              </w:rPr>
              <w:t xml:space="preserve"> </w:t>
            </w:r>
            <w:proofErr w:type="spellStart"/>
            <w:r>
              <w:rPr>
                <w:rFonts w:ascii="GHEA Grapalat" w:hAnsi="GHEA Grapalat" w:cs="Arial"/>
                <w:sz w:val="20"/>
                <w:szCs w:val="20"/>
              </w:rPr>
              <w:t>հնարավորությունները</w:t>
            </w:r>
            <w:proofErr w:type="spellEnd"/>
            <w:r>
              <w:rPr>
                <w:rFonts w:ascii="GHEA Grapalat" w:hAnsi="GHEA Grapalat" w:cs="Arial"/>
                <w:sz w:val="20"/>
                <w:szCs w:val="20"/>
              </w:rPr>
              <w:t xml:space="preserve"> </w:t>
            </w:r>
            <w:proofErr w:type="spellStart"/>
            <w:r>
              <w:rPr>
                <w:rFonts w:ascii="GHEA Grapalat" w:hAnsi="GHEA Grapalat" w:cs="Arial"/>
                <w:sz w:val="20"/>
                <w:szCs w:val="20"/>
              </w:rPr>
              <w:t>որակով</w:t>
            </w:r>
            <w:proofErr w:type="spellEnd"/>
            <w:r>
              <w:rPr>
                <w:rFonts w:ascii="GHEA Grapalat" w:hAnsi="GHEA Grapalat" w:cs="Arial"/>
                <w:sz w:val="20"/>
                <w:szCs w:val="20"/>
              </w:rPr>
              <w:t xml:space="preserve"> և </w:t>
            </w:r>
            <w:proofErr w:type="spellStart"/>
            <w:r>
              <w:rPr>
                <w:rFonts w:ascii="GHEA Grapalat" w:hAnsi="GHEA Grapalat" w:cs="Arial"/>
                <w:sz w:val="20"/>
                <w:szCs w:val="20"/>
              </w:rPr>
              <w:t>ժամանակին</w:t>
            </w:r>
            <w:proofErr w:type="spellEnd"/>
            <w:r>
              <w:rPr>
                <w:rFonts w:ascii="GHEA Grapalat" w:hAnsi="GHEA Grapalat" w:cs="Arial"/>
                <w:sz w:val="20"/>
                <w:szCs w:val="20"/>
              </w:rPr>
              <w:t xml:space="preserve"> </w:t>
            </w:r>
            <w:proofErr w:type="spellStart"/>
            <w:r>
              <w:rPr>
                <w:rFonts w:ascii="GHEA Grapalat" w:hAnsi="GHEA Grapalat" w:cs="Arial"/>
                <w:sz w:val="20"/>
                <w:szCs w:val="20"/>
              </w:rPr>
              <w:t>տեխնիկական</w:t>
            </w:r>
            <w:proofErr w:type="spellEnd"/>
            <w:r>
              <w:rPr>
                <w:rFonts w:ascii="GHEA Grapalat" w:hAnsi="GHEA Grapalat" w:cs="Arial"/>
                <w:sz w:val="20"/>
                <w:szCs w:val="20"/>
              </w:rPr>
              <w:t xml:space="preserve"> </w:t>
            </w:r>
            <w:proofErr w:type="spellStart"/>
            <w:r>
              <w:rPr>
                <w:rFonts w:ascii="GHEA Grapalat" w:hAnsi="GHEA Grapalat" w:cs="Arial"/>
                <w:sz w:val="20"/>
                <w:szCs w:val="20"/>
              </w:rPr>
              <w:t>սպասարկում</w:t>
            </w:r>
            <w:proofErr w:type="spellEnd"/>
            <w:r>
              <w:rPr>
                <w:rFonts w:ascii="GHEA Grapalat" w:hAnsi="GHEA Grapalat" w:cs="Arial"/>
                <w:sz w:val="20"/>
                <w:szCs w:val="20"/>
              </w:rPr>
              <w:t xml:space="preserve"> </w:t>
            </w:r>
            <w:proofErr w:type="spellStart"/>
            <w:r>
              <w:rPr>
                <w:rFonts w:ascii="GHEA Grapalat" w:hAnsi="GHEA Grapalat" w:cs="Arial"/>
                <w:sz w:val="20"/>
                <w:szCs w:val="20"/>
              </w:rPr>
              <w:t>իրականացնելու</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համար</w:t>
            </w:r>
            <w:proofErr w:type="spellEnd"/>
            <w:r>
              <w:rPr>
                <w:rFonts w:ascii="GHEA Grapalat" w:hAnsi="GHEA Grapalat" w:cs="Arial"/>
                <w:sz w:val="20"/>
                <w:szCs w:val="20"/>
              </w:rPr>
              <w:t>:</w:t>
            </w:r>
          </w:p>
        </w:tc>
      </w:tr>
      <w:tr w:rsidR="00D61F51" w14:paraId="115F99FA" w14:textId="77777777" w:rsidTr="00D61F51">
        <w:trPr>
          <w:trHeight w:val="270"/>
        </w:trPr>
        <w:tc>
          <w:tcPr>
            <w:tcW w:w="10620" w:type="dxa"/>
            <w:tcBorders>
              <w:top w:val="nil"/>
              <w:left w:val="nil"/>
              <w:bottom w:val="nil"/>
              <w:right w:val="nil"/>
            </w:tcBorders>
            <w:vAlign w:val="center"/>
            <w:hideMark/>
          </w:tcPr>
          <w:p w14:paraId="7FC3B0B9" w14:textId="77777777" w:rsidR="00D61F51" w:rsidRDefault="00D61F51">
            <w:pPr>
              <w:rPr>
                <w:rFonts w:ascii="GHEA Grapalat" w:hAnsi="GHEA Grapalat" w:cs="Arial"/>
                <w:sz w:val="20"/>
                <w:szCs w:val="20"/>
              </w:rPr>
            </w:pPr>
            <w:r>
              <w:rPr>
                <w:rFonts w:ascii="GHEA Grapalat" w:hAnsi="GHEA Grapalat" w:cs="Arial"/>
                <w:sz w:val="20"/>
                <w:szCs w:val="20"/>
              </w:rPr>
              <w:t xml:space="preserve">1.տաքացվող </w:t>
            </w:r>
            <w:proofErr w:type="spellStart"/>
            <w:r>
              <w:rPr>
                <w:rFonts w:ascii="GHEA Grapalat" w:hAnsi="GHEA Grapalat" w:cs="Arial"/>
                <w:sz w:val="20"/>
                <w:szCs w:val="20"/>
              </w:rPr>
              <w:t>բոքսեր</w:t>
            </w:r>
            <w:proofErr w:type="spellEnd"/>
            <w:r>
              <w:rPr>
                <w:rFonts w:ascii="GHEA Grapalat" w:hAnsi="GHEA Grapalat" w:cs="Arial"/>
                <w:sz w:val="20"/>
                <w:szCs w:val="20"/>
              </w:rPr>
              <w:t xml:space="preserve"> </w:t>
            </w:r>
            <w:proofErr w:type="spellStart"/>
            <w:r>
              <w:rPr>
                <w:rFonts w:ascii="GHEA Grapalat" w:hAnsi="GHEA Grapalat" w:cs="Arial"/>
                <w:sz w:val="20"/>
                <w:szCs w:val="20"/>
              </w:rPr>
              <w:t>ամբարձիչների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վրա</w:t>
            </w:r>
            <w:proofErr w:type="spellEnd"/>
            <w:r>
              <w:rPr>
                <w:rFonts w:ascii="GHEA Grapalat" w:hAnsi="GHEA Grapalat" w:cs="Arial"/>
                <w:sz w:val="20"/>
                <w:szCs w:val="20"/>
              </w:rPr>
              <w:t xml:space="preserve"> </w:t>
            </w:r>
            <w:proofErr w:type="spellStart"/>
            <w:r>
              <w:rPr>
                <w:rFonts w:ascii="GHEA Grapalat" w:hAnsi="GHEA Grapalat" w:cs="Arial"/>
                <w:sz w:val="20"/>
                <w:szCs w:val="20"/>
              </w:rPr>
              <w:t>նշված</w:t>
            </w:r>
            <w:proofErr w:type="spellEnd"/>
            <w:r>
              <w:rPr>
                <w:rFonts w:ascii="GHEA Grapalat" w:hAnsi="GHEA Grapalat" w:cs="Arial"/>
                <w:sz w:val="20"/>
                <w:szCs w:val="20"/>
              </w:rPr>
              <w:t xml:space="preserve"> </w:t>
            </w:r>
            <w:proofErr w:type="spellStart"/>
            <w:r>
              <w:rPr>
                <w:rFonts w:ascii="GHEA Grapalat" w:hAnsi="GHEA Grapalat" w:cs="Arial"/>
                <w:sz w:val="20"/>
                <w:szCs w:val="20"/>
              </w:rPr>
              <w:t>ծառայությունների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մատուցման</w:t>
            </w:r>
            <w:proofErr w:type="spellEnd"/>
            <w:r>
              <w:rPr>
                <w:rFonts w:ascii="GHEA Grapalat" w:hAnsi="GHEA Grapalat" w:cs="Arial"/>
                <w:sz w:val="20"/>
                <w:szCs w:val="20"/>
              </w:rPr>
              <w:t xml:space="preserve"> </w:t>
            </w:r>
            <w:proofErr w:type="spellStart"/>
            <w:r>
              <w:rPr>
                <w:rFonts w:ascii="GHEA Grapalat" w:hAnsi="GHEA Grapalat" w:cs="Arial"/>
                <w:sz w:val="20"/>
                <w:szCs w:val="20"/>
              </w:rPr>
              <w:t>հնարավորությամբ</w:t>
            </w:r>
            <w:proofErr w:type="spellEnd"/>
            <w:r>
              <w:rPr>
                <w:rFonts w:ascii="GHEA Grapalat" w:hAnsi="GHEA Grapalat" w:cs="Arial"/>
                <w:sz w:val="20"/>
                <w:szCs w:val="20"/>
              </w:rPr>
              <w:t>,</w:t>
            </w:r>
          </w:p>
        </w:tc>
      </w:tr>
      <w:tr w:rsidR="00D61F51" w14:paraId="4FB3BFB5" w14:textId="77777777" w:rsidTr="00D61F51">
        <w:trPr>
          <w:trHeight w:val="270"/>
        </w:trPr>
        <w:tc>
          <w:tcPr>
            <w:tcW w:w="10620" w:type="dxa"/>
            <w:tcBorders>
              <w:top w:val="nil"/>
              <w:left w:val="nil"/>
              <w:bottom w:val="nil"/>
              <w:right w:val="nil"/>
            </w:tcBorders>
            <w:vAlign w:val="center"/>
            <w:hideMark/>
          </w:tcPr>
          <w:p w14:paraId="1BA2CD89" w14:textId="77777777" w:rsidR="00D61F51" w:rsidRDefault="00D61F51">
            <w:pPr>
              <w:rPr>
                <w:rFonts w:ascii="GHEA Grapalat" w:hAnsi="GHEA Grapalat" w:cs="Arial"/>
                <w:sz w:val="20"/>
                <w:szCs w:val="20"/>
              </w:rPr>
            </w:pPr>
            <w:r>
              <w:rPr>
                <w:rFonts w:ascii="GHEA Grapalat" w:hAnsi="GHEA Grapalat" w:cs="Arial"/>
                <w:sz w:val="20"/>
                <w:szCs w:val="20"/>
              </w:rPr>
              <w:t xml:space="preserve">2.դողերի </w:t>
            </w:r>
            <w:proofErr w:type="spellStart"/>
            <w:r>
              <w:rPr>
                <w:rFonts w:ascii="GHEA Grapalat" w:hAnsi="GHEA Grapalat" w:cs="Arial"/>
                <w:sz w:val="20"/>
                <w:szCs w:val="20"/>
              </w:rPr>
              <w:t>քանդման</w:t>
            </w:r>
            <w:proofErr w:type="spellEnd"/>
            <w:r>
              <w:rPr>
                <w:rFonts w:ascii="GHEA Grapalat" w:hAnsi="GHEA Grapalat" w:cs="Arial"/>
                <w:sz w:val="20"/>
                <w:szCs w:val="20"/>
              </w:rPr>
              <w:t xml:space="preserve">, </w:t>
            </w:r>
            <w:proofErr w:type="spellStart"/>
            <w:r>
              <w:rPr>
                <w:rFonts w:ascii="GHEA Grapalat" w:hAnsi="GHEA Grapalat" w:cs="Arial"/>
                <w:sz w:val="20"/>
                <w:szCs w:val="20"/>
              </w:rPr>
              <w:t>հավաքման</w:t>
            </w:r>
            <w:proofErr w:type="spellEnd"/>
            <w:r>
              <w:rPr>
                <w:rFonts w:ascii="GHEA Grapalat" w:hAnsi="GHEA Grapalat" w:cs="Arial"/>
                <w:sz w:val="20"/>
                <w:szCs w:val="20"/>
              </w:rPr>
              <w:t xml:space="preserve"> և </w:t>
            </w:r>
            <w:proofErr w:type="spellStart"/>
            <w:r>
              <w:rPr>
                <w:rFonts w:ascii="GHEA Grapalat" w:hAnsi="GHEA Grapalat" w:cs="Arial"/>
                <w:sz w:val="20"/>
                <w:szCs w:val="20"/>
              </w:rPr>
              <w:t>հավասարակշռման</w:t>
            </w:r>
            <w:proofErr w:type="spellEnd"/>
            <w:r>
              <w:rPr>
                <w:rFonts w:ascii="GHEA Grapalat" w:hAnsi="GHEA Grapalat" w:cs="Arial"/>
                <w:sz w:val="20"/>
                <w:szCs w:val="20"/>
              </w:rPr>
              <w:t xml:space="preserve"> </w:t>
            </w:r>
            <w:proofErr w:type="spellStart"/>
            <w:r>
              <w:rPr>
                <w:rFonts w:ascii="GHEA Grapalat" w:hAnsi="GHEA Grapalat" w:cs="Arial"/>
                <w:sz w:val="20"/>
                <w:szCs w:val="20"/>
              </w:rPr>
              <w:t>ստենդ</w:t>
            </w:r>
            <w:proofErr w:type="spellEnd"/>
            <w:r>
              <w:rPr>
                <w:rFonts w:ascii="GHEA Grapalat" w:hAnsi="GHEA Grapalat" w:cs="Arial"/>
                <w:sz w:val="20"/>
                <w:szCs w:val="20"/>
              </w:rPr>
              <w:t>,</w:t>
            </w:r>
          </w:p>
        </w:tc>
      </w:tr>
      <w:tr w:rsidR="00D61F51" w14:paraId="3415DE9C" w14:textId="77777777" w:rsidTr="00D61F51">
        <w:trPr>
          <w:trHeight w:val="270"/>
        </w:trPr>
        <w:tc>
          <w:tcPr>
            <w:tcW w:w="10620" w:type="dxa"/>
            <w:tcBorders>
              <w:top w:val="nil"/>
              <w:left w:val="nil"/>
              <w:bottom w:val="nil"/>
              <w:right w:val="nil"/>
            </w:tcBorders>
            <w:vAlign w:val="center"/>
            <w:hideMark/>
          </w:tcPr>
          <w:p w14:paraId="3DCE72C6" w14:textId="77777777" w:rsidR="00D61F51" w:rsidRDefault="00D61F51">
            <w:pPr>
              <w:rPr>
                <w:rFonts w:ascii="GHEA Grapalat" w:hAnsi="GHEA Grapalat" w:cs="Arial"/>
                <w:sz w:val="20"/>
                <w:szCs w:val="20"/>
              </w:rPr>
            </w:pPr>
            <w:r>
              <w:rPr>
                <w:rFonts w:ascii="GHEA Grapalat" w:hAnsi="GHEA Grapalat" w:cs="Arial"/>
                <w:sz w:val="20"/>
                <w:szCs w:val="20"/>
              </w:rPr>
              <w:t xml:space="preserve">3.անվաբացքի </w:t>
            </w:r>
            <w:proofErr w:type="spellStart"/>
            <w:r>
              <w:rPr>
                <w:rFonts w:ascii="GHEA Grapalat" w:hAnsi="GHEA Grapalat" w:cs="Arial"/>
                <w:sz w:val="20"/>
                <w:szCs w:val="20"/>
              </w:rPr>
              <w:t>կարգավորման</w:t>
            </w:r>
            <w:proofErr w:type="spellEnd"/>
            <w:r>
              <w:rPr>
                <w:rFonts w:ascii="GHEA Grapalat" w:hAnsi="GHEA Grapalat" w:cs="Arial"/>
                <w:sz w:val="20"/>
                <w:szCs w:val="20"/>
              </w:rPr>
              <w:t xml:space="preserve"> </w:t>
            </w:r>
            <w:proofErr w:type="spellStart"/>
            <w:r>
              <w:rPr>
                <w:rFonts w:ascii="GHEA Grapalat" w:hAnsi="GHEA Grapalat" w:cs="Arial"/>
                <w:sz w:val="20"/>
                <w:szCs w:val="20"/>
              </w:rPr>
              <w:t>ստենդ</w:t>
            </w:r>
            <w:proofErr w:type="spellEnd"/>
            <w:r>
              <w:rPr>
                <w:rFonts w:ascii="GHEA Grapalat" w:hAnsi="GHEA Grapalat" w:cs="Arial"/>
                <w:sz w:val="20"/>
                <w:szCs w:val="20"/>
              </w:rPr>
              <w:t>,</w:t>
            </w:r>
          </w:p>
        </w:tc>
      </w:tr>
      <w:tr w:rsidR="00D61F51" w14:paraId="05108697" w14:textId="77777777" w:rsidTr="00D61F51">
        <w:trPr>
          <w:trHeight w:val="270"/>
        </w:trPr>
        <w:tc>
          <w:tcPr>
            <w:tcW w:w="10620" w:type="dxa"/>
            <w:tcBorders>
              <w:top w:val="nil"/>
              <w:left w:val="nil"/>
              <w:bottom w:val="nil"/>
              <w:right w:val="nil"/>
            </w:tcBorders>
            <w:noWrap/>
            <w:vAlign w:val="bottom"/>
            <w:hideMark/>
          </w:tcPr>
          <w:p w14:paraId="4609E7DB" w14:textId="77777777" w:rsidR="00D61F51" w:rsidRDefault="00D61F51">
            <w:pPr>
              <w:rPr>
                <w:rFonts w:ascii="GHEA Grapalat" w:hAnsi="GHEA Grapalat" w:cs="Arial"/>
                <w:sz w:val="20"/>
                <w:szCs w:val="20"/>
              </w:rPr>
            </w:pPr>
            <w:r>
              <w:rPr>
                <w:rFonts w:ascii="GHEA Grapalat" w:hAnsi="GHEA Grapalat" w:cs="Arial"/>
                <w:sz w:val="20"/>
                <w:szCs w:val="20"/>
              </w:rPr>
              <w:t xml:space="preserve">4.լուսարձակների </w:t>
            </w:r>
            <w:proofErr w:type="spellStart"/>
            <w:r>
              <w:rPr>
                <w:rFonts w:ascii="GHEA Grapalat" w:hAnsi="GHEA Grapalat" w:cs="Arial"/>
                <w:sz w:val="20"/>
                <w:szCs w:val="20"/>
              </w:rPr>
              <w:t>կարգավորման</w:t>
            </w:r>
            <w:proofErr w:type="spellEnd"/>
            <w:r>
              <w:rPr>
                <w:rFonts w:ascii="GHEA Grapalat" w:hAnsi="GHEA Grapalat" w:cs="Arial"/>
                <w:sz w:val="20"/>
                <w:szCs w:val="20"/>
              </w:rPr>
              <w:t xml:space="preserve"> </w:t>
            </w:r>
            <w:proofErr w:type="spellStart"/>
            <w:r>
              <w:rPr>
                <w:rFonts w:ascii="GHEA Grapalat" w:hAnsi="GHEA Grapalat" w:cs="Arial"/>
                <w:sz w:val="20"/>
                <w:szCs w:val="20"/>
              </w:rPr>
              <w:t>ստենդ</w:t>
            </w:r>
            <w:proofErr w:type="spellEnd"/>
            <w:r>
              <w:rPr>
                <w:rFonts w:ascii="GHEA Grapalat" w:hAnsi="GHEA Grapalat" w:cs="Arial"/>
                <w:sz w:val="20"/>
                <w:szCs w:val="20"/>
              </w:rPr>
              <w:t>,</w:t>
            </w:r>
          </w:p>
        </w:tc>
      </w:tr>
      <w:tr w:rsidR="00D61F51" w14:paraId="5EF4AA07" w14:textId="77777777" w:rsidTr="00D61F51">
        <w:trPr>
          <w:trHeight w:val="270"/>
        </w:trPr>
        <w:tc>
          <w:tcPr>
            <w:tcW w:w="10620" w:type="dxa"/>
            <w:tcBorders>
              <w:top w:val="nil"/>
              <w:left w:val="nil"/>
              <w:bottom w:val="nil"/>
              <w:right w:val="nil"/>
            </w:tcBorders>
            <w:noWrap/>
            <w:vAlign w:val="bottom"/>
            <w:hideMark/>
          </w:tcPr>
          <w:p w14:paraId="66081403" w14:textId="77777777" w:rsidR="00D61F51" w:rsidRDefault="00D61F51">
            <w:pPr>
              <w:rPr>
                <w:rFonts w:ascii="GHEA Grapalat" w:hAnsi="GHEA Grapalat" w:cs="Arial"/>
                <w:sz w:val="20"/>
                <w:szCs w:val="20"/>
              </w:rPr>
            </w:pPr>
            <w:r>
              <w:rPr>
                <w:rFonts w:ascii="GHEA Grapalat" w:hAnsi="GHEA Grapalat" w:cs="Arial"/>
                <w:sz w:val="20"/>
                <w:szCs w:val="20"/>
              </w:rPr>
              <w:lastRenderedPageBreak/>
              <w:t xml:space="preserve">5.էլեկտրական </w:t>
            </w:r>
            <w:proofErr w:type="spellStart"/>
            <w:r>
              <w:rPr>
                <w:rFonts w:ascii="GHEA Grapalat" w:hAnsi="GHEA Grapalat" w:cs="Arial"/>
                <w:sz w:val="20"/>
                <w:szCs w:val="20"/>
              </w:rPr>
              <w:t>բնույթի</w:t>
            </w:r>
            <w:proofErr w:type="spellEnd"/>
            <w:r>
              <w:rPr>
                <w:rFonts w:ascii="GHEA Grapalat" w:hAnsi="GHEA Grapalat" w:cs="Arial"/>
                <w:sz w:val="20"/>
                <w:szCs w:val="20"/>
              </w:rPr>
              <w:t xml:space="preserve"> </w:t>
            </w:r>
            <w:proofErr w:type="spellStart"/>
            <w:r>
              <w:rPr>
                <w:rFonts w:ascii="GHEA Grapalat" w:hAnsi="GHEA Grapalat" w:cs="Arial"/>
                <w:sz w:val="20"/>
                <w:szCs w:val="20"/>
              </w:rPr>
              <w:t>խափանումները</w:t>
            </w:r>
            <w:proofErr w:type="spellEnd"/>
            <w:r>
              <w:rPr>
                <w:rFonts w:ascii="GHEA Grapalat" w:hAnsi="GHEA Grapalat" w:cs="Arial"/>
                <w:sz w:val="20"/>
                <w:szCs w:val="20"/>
              </w:rPr>
              <w:t xml:space="preserve"> </w:t>
            </w:r>
            <w:proofErr w:type="spellStart"/>
            <w:r>
              <w:rPr>
                <w:rFonts w:ascii="GHEA Grapalat" w:hAnsi="GHEA Grapalat" w:cs="Arial"/>
                <w:sz w:val="20"/>
                <w:szCs w:val="20"/>
              </w:rPr>
              <w:t>վերացնելու</w:t>
            </w:r>
            <w:proofErr w:type="spellEnd"/>
            <w:r>
              <w:rPr>
                <w:rFonts w:ascii="GHEA Grapalat" w:hAnsi="GHEA Grapalat" w:cs="Arial"/>
                <w:sz w:val="20"/>
                <w:szCs w:val="20"/>
              </w:rPr>
              <w:t xml:space="preserve"> </w:t>
            </w:r>
            <w:proofErr w:type="spellStart"/>
            <w:r>
              <w:rPr>
                <w:rFonts w:ascii="GHEA Grapalat" w:hAnsi="GHEA Grapalat" w:cs="Arial"/>
                <w:sz w:val="20"/>
                <w:szCs w:val="20"/>
              </w:rPr>
              <w:t>հնարավորություն</w:t>
            </w:r>
            <w:proofErr w:type="spellEnd"/>
            <w:r>
              <w:rPr>
                <w:rFonts w:ascii="GHEA Grapalat" w:hAnsi="GHEA Grapalat" w:cs="Arial"/>
                <w:sz w:val="20"/>
                <w:szCs w:val="20"/>
              </w:rPr>
              <w:t>,</w:t>
            </w:r>
          </w:p>
        </w:tc>
      </w:tr>
      <w:tr w:rsidR="00D61F51" w14:paraId="08909F1E" w14:textId="77777777" w:rsidTr="00D61F51">
        <w:trPr>
          <w:trHeight w:val="270"/>
        </w:trPr>
        <w:tc>
          <w:tcPr>
            <w:tcW w:w="10620" w:type="dxa"/>
            <w:tcBorders>
              <w:top w:val="nil"/>
              <w:left w:val="nil"/>
              <w:bottom w:val="nil"/>
              <w:right w:val="nil"/>
            </w:tcBorders>
            <w:noWrap/>
            <w:vAlign w:val="bottom"/>
            <w:hideMark/>
          </w:tcPr>
          <w:p w14:paraId="6B2BC0CE" w14:textId="77777777" w:rsidR="00D61F51" w:rsidRDefault="00D61F51">
            <w:pPr>
              <w:rPr>
                <w:rFonts w:ascii="GHEA Grapalat" w:hAnsi="GHEA Grapalat" w:cs="Arial"/>
                <w:sz w:val="20"/>
                <w:szCs w:val="20"/>
              </w:rPr>
            </w:pPr>
            <w:r>
              <w:rPr>
                <w:rFonts w:ascii="GHEA Grapalat" w:hAnsi="GHEA Grapalat" w:cs="Arial"/>
                <w:sz w:val="20"/>
                <w:szCs w:val="20"/>
              </w:rPr>
              <w:t xml:space="preserve">6.առնվազն 1-ական </w:t>
            </w:r>
            <w:proofErr w:type="spellStart"/>
            <w:r>
              <w:rPr>
                <w:rFonts w:ascii="GHEA Grapalat" w:hAnsi="GHEA Grapalat" w:cs="Arial"/>
                <w:sz w:val="20"/>
                <w:szCs w:val="20"/>
              </w:rPr>
              <w:t>փականագործ</w:t>
            </w:r>
            <w:proofErr w:type="spellEnd"/>
            <w:r>
              <w:rPr>
                <w:rFonts w:ascii="GHEA Grapalat" w:hAnsi="GHEA Grapalat" w:cs="Arial"/>
                <w:sz w:val="20"/>
                <w:szCs w:val="20"/>
              </w:rPr>
              <w:t xml:space="preserve">, </w:t>
            </w:r>
            <w:proofErr w:type="spellStart"/>
            <w:r>
              <w:rPr>
                <w:rFonts w:ascii="GHEA Grapalat" w:hAnsi="GHEA Grapalat" w:cs="Arial"/>
                <w:sz w:val="20"/>
                <w:szCs w:val="20"/>
              </w:rPr>
              <w:t>շարժիչագործ</w:t>
            </w:r>
            <w:proofErr w:type="spellEnd"/>
            <w:r>
              <w:rPr>
                <w:rFonts w:ascii="GHEA Grapalat" w:hAnsi="GHEA Grapalat" w:cs="Arial"/>
                <w:sz w:val="20"/>
                <w:szCs w:val="20"/>
              </w:rPr>
              <w:t xml:space="preserve">, </w:t>
            </w:r>
            <w:proofErr w:type="spellStart"/>
            <w:r>
              <w:rPr>
                <w:rFonts w:ascii="GHEA Grapalat" w:hAnsi="GHEA Grapalat" w:cs="Arial"/>
                <w:sz w:val="20"/>
                <w:szCs w:val="20"/>
              </w:rPr>
              <w:t>ավտոէլեկտրիկ</w:t>
            </w:r>
            <w:proofErr w:type="spellEnd"/>
            <w:r>
              <w:rPr>
                <w:rFonts w:ascii="GHEA Grapalat" w:hAnsi="GHEA Grapalat" w:cs="Arial"/>
                <w:sz w:val="20"/>
                <w:szCs w:val="20"/>
              </w:rPr>
              <w:t xml:space="preserve">, </w:t>
            </w:r>
            <w:proofErr w:type="spellStart"/>
            <w:r>
              <w:rPr>
                <w:rFonts w:ascii="GHEA Grapalat" w:hAnsi="GHEA Grapalat" w:cs="Arial"/>
                <w:sz w:val="20"/>
                <w:szCs w:val="20"/>
              </w:rPr>
              <w:t>ինժեկտորային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մասնագետ</w:t>
            </w:r>
            <w:proofErr w:type="spellEnd"/>
            <w:r>
              <w:rPr>
                <w:rFonts w:ascii="GHEA Grapalat" w:hAnsi="GHEA Grapalat" w:cs="Arial"/>
                <w:sz w:val="20"/>
                <w:szCs w:val="20"/>
              </w:rPr>
              <w:t xml:space="preserve">, </w:t>
            </w:r>
            <w:proofErr w:type="spellStart"/>
            <w:r>
              <w:rPr>
                <w:rFonts w:ascii="GHEA Grapalat" w:hAnsi="GHEA Grapalat" w:cs="Arial"/>
                <w:sz w:val="20"/>
                <w:szCs w:val="20"/>
              </w:rPr>
              <w:t>անվաբացքի</w:t>
            </w:r>
            <w:proofErr w:type="spellEnd"/>
            <w:r>
              <w:rPr>
                <w:rFonts w:ascii="GHEA Grapalat" w:hAnsi="GHEA Grapalat" w:cs="Arial"/>
                <w:sz w:val="20"/>
                <w:szCs w:val="20"/>
              </w:rPr>
              <w:t xml:space="preserve"> </w:t>
            </w:r>
            <w:proofErr w:type="spellStart"/>
            <w:r>
              <w:rPr>
                <w:rFonts w:ascii="GHEA Grapalat" w:hAnsi="GHEA Grapalat" w:cs="Arial"/>
                <w:sz w:val="20"/>
                <w:szCs w:val="20"/>
              </w:rPr>
              <w:t>ուղղման</w:t>
            </w:r>
            <w:proofErr w:type="spellEnd"/>
            <w:r>
              <w:rPr>
                <w:rFonts w:ascii="GHEA Grapalat" w:hAnsi="GHEA Grapalat" w:cs="Arial"/>
                <w:sz w:val="20"/>
                <w:szCs w:val="20"/>
              </w:rPr>
              <w:t xml:space="preserve"> </w:t>
            </w:r>
            <w:proofErr w:type="spellStart"/>
            <w:r>
              <w:rPr>
                <w:rFonts w:ascii="GHEA Grapalat" w:hAnsi="GHEA Grapalat" w:cs="Arial"/>
                <w:sz w:val="20"/>
                <w:szCs w:val="20"/>
              </w:rPr>
              <w:t>մասնագետ</w:t>
            </w:r>
            <w:proofErr w:type="spellEnd"/>
            <w:r>
              <w:rPr>
                <w:rFonts w:ascii="GHEA Grapalat" w:hAnsi="GHEA Grapalat" w:cs="Arial"/>
                <w:sz w:val="20"/>
                <w:szCs w:val="20"/>
              </w:rPr>
              <w:t>,</w:t>
            </w:r>
          </w:p>
        </w:tc>
      </w:tr>
      <w:tr w:rsidR="00D61F51" w14:paraId="1D88379E" w14:textId="77777777" w:rsidTr="00D61F51">
        <w:trPr>
          <w:trHeight w:val="345"/>
        </w:trPr>
        <w:tc>
          <w:tcPr>
            <w:tcW w:w="10620" w:type="dxa"/>
            <w:tcBorders>
              <w:top w:val="nil"/>
              <w:left w:val="nil"/>
              <w:bottom w:val="nil"/>
              <w:right w:val="nil"/>
            </w:tcBorders>
            <w:noWrap/>
            <w:vAlign w:val="bottom"/>
            <w:hideMark/>
          </w:tcPr>
          <w:p w14:paraId="2F34F42D" w14:textId="77777777" w:rsidR="00D61F51" w:rsidRDefault="00D61F51">
            <w:pPr>
              <w:rPr>
                <w:rFonts w:ascii="GHEA Grapalat" w:hAnsi="GHEA Grapalat" w:cs="Arial"/>
                <w:sz w:val="20"/>
                <w:szCs w:val="20"/>
              </w:rPr>
            </w:pPr>
            <w:r>
              <w:rPr>
                <w:rFonts w:ascii="GHEA Grapalat" w:hAnsi="GHEA Grapalat" w:cs="Arial"/>
                <w:sz w:val="20"/>
                <w:szCs w:val="20"/>
              </w:rPr>
              <w:t xml:space="preserve">7.ախտորոշման </w:t>
            </w:r>
            <w:proofErr w:type="spellStart"/>
            <w:r>
              <w:rPr>
                <w:rFonts w:ascii="GHEA Grapalat" w:hAnsi="GHEA Grapalat" w:cs="Arial"/>
                <w:sz w:val="20"/>
                <w:szCs w:val="20"/>
              </w:rPr>
              <w:t>սարք</w:t>
            </w:r>
            <w:proofErr w:type="spellEnd"/>
            <w:r>
              <w:rPr>
                <w:rFonts w:ascii="GHEA Grapalat" w:hAnsi="GHEA Grapalat" w:cs="Arial"/>
                <w:sz w:val="20"/>
                <w:szCs w:val="20"/>
              </w:rPr>
              <w:t xml:space="preserve"> </w:t>
            </w:r>
            <w:proofErr w:type="spellStart"/>
            <w:r>
              <w:rPr>
                <w:rFonts w:ascii="GHEA Grapalat" w:hAnsi="GHEA Grapalat" w:cs="Arial"/>
                <w:sz w:val="20"/>
                <w:szCs w:val="20"/>
              </w:rPr>
              <w:t>նշված</w:t>
            </w:r>
            <w:proofErr w:type="spellEnd"/>
            <w:r>
              <w:rPr>
                <w:rFonts w:ascii="GHEA Grapalat" w:hAnsi="GHEA Grapalat" w:cs="Arial"/>
                <w:sz w:val="20"/>
                <w:szCs w:val="20"/>
              </w:rPr>
              <w:t xml:space="preserve"> </w:t>
            </w:r>
            <w:proofErr w:type="spellStart"/>
            <w:r>
              <w:rPr>
                <w:rFonts w:ascii="GHEA Grapalat" w:hAnsi="GHEA Grapalat" w:cs="Arial"/>
                <w:sz w:val="20"/>
                <w:szCs w:val="20"/>
              </w:rPr>
              <w:t>ավտոմեքենաների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ծրագրով</w:t>
            </w:r>
            <w:proofErr w:type="spellEnd"/>
            <w:r>
              <w:rPr>
                <w:rFonts w:ascii="GHEA Grapalat" w:hAnsi="GHEA Grapalat" w:cs="Arial"/>
                <w:sz w:val="20"/>
                <w:szCs w:val="20"/>
              </w:rPr>
              <w:t>;</w:t>
            </w:r>
          </w:p>
        </w:tc>
      </w:tr>
      <w:tr w:rsidR="00D61F51" w14:paraId="2B44033C" w14:textId="77777777" w:rsidTr="00D61F51">
        <w:trPr>
          <w:trHeight w:val="585"/>
        </w:trPr>
        <w:tc>
          <w:tcPr>
            <w:tcW w:w="10620" w:type="dxa"/>
            <w:tcBorders>
              <w:top w:val="nil"/>
              <w:left w:val="nil"/>
              <w:bottom w:val="nil"/>
              <w:right w:val="nil"/>
            </w:tcBorders>
            <w:vAlign w:val="bottom"/>
            <w:hideMark/>
          </w:tcPr>
          <w:p w14:paraId="0DCA7700" w14:textId="77777777" w:rsidR="00D61F51" w:rsidRDefault="00D61F51">
            <w:pPr>
              <w:rPr>
                <w:rFonts w:ascii="GHEA Grapalat" w:hAnsi="GHEA Grapalat" w:cs="Arial"/>
                <w:sz w:val="20"/>
                <w:szCs w:val="20"/>
              </w:rPr>
            </w:pPr>
            <w:r>
              <w:rPr>
                <w:rFonts w:ascii="GHEA Grapalat" w:hAnsi="GHEA Grapalat" w:cs="Arial"/>
                <w:sz w:val="20"/>
                <w:szCs w:val="20"/>
              </w:rPr>
              <w:t>*</w:t>
            </w:r>
            <w:proofErr w:type="spellStart"/>
            <w:r>
              <w:rPr>
                <w:rFonts w:ascii="GHEA Grapalat" w:hAnsi="GHEA Grapalat" w:cs="Arial"/>
                <w:sz w:val="20"/>
                <w:szCs w:val="20"/>
              </w:rPr>
              <w:t>Կատարողը</w:t>
            </w:r>
            <w:proofErr w:type="spellEnd"/>
            <w:r>
              <w:rPr>
                <w:rFonts w:ascii="GHEA Grapalat" w:hAnsi="GHEA Grapalat" w:cs="Arial"/>
                <w:sz w:val="20"/>
                <w:szCs w:val="20"/>
              </w:rPr>
              <w:t xml:space="preserve"> </w:t>
            </w:r>
            <w:proofErr w:type="spellStart"/>
            <w:r>
              <w:rPr>
                <w:rFonts w:ascii="GHEA Grapalat" w:hAnsi="GHEA Grapalat" w:cs="Arial"/>
                <w:sz w:val="20"/>
                <w:szCs w:val="20"/>
              </w:rPr>
              <w:t>պետք</w:t>
            </w:r>
            <w:proofErr w:type="spellEnd"/>
            <w:r>
              <w:rPr>
                <w:rFonts w:ascii="GHEA Grapalat" w:hAnsi="GHEA Grapalat" w:cs="Arial"/>
                <w:sz w:val="20"/>
                <w:szCs w:val="20"/>
              </w:rPr>
              <w:t xml:space="preserve"> է </w:t>
            </w:r>
            <w:proofErr w:type="spellStart"/>
            <w:r>
              <w:rPr>
                <w:rFonts w:ascii="GHEA Grapalat" w:hAnsi="GHEA Grapalat" w:cs="Arial"/>
                <w:sz w:val="20"/>
                <w:szCs w:val="20"/>
              </w:rPr>
              <w:t>ունենա</w:t>
            </w:r>
            <w:proofErr w:type="spellEnd"/>
            <w:r>
              <w:rPr>
                <w:rFonts w:ascii="GHEA Grapalat" w:hAnsi="GHEA Grapalat" w:cs="Arial"/>
                <w:sz w:val="20"/>
                <w:szCs w:val="20"/>
              </w:rPr>
              <w:t xml:space="preserve"> </w:t>
            </w:r>
            <w:proofErr w:type="spellStart"/>
            <w:r>
              <w:rPr>
                <w:rFonts w:ascii="GHEA Grapalat" w:hAnsi="GHEA Grapalat" w:cs="Arial"/>
                <w:sz w:val="20"/>
                <w:szCs w:val="20"/>
              </w:rPr>
              <w:t>հնարավորություն</w:t>
            </w:r>
            <w:proofErr w:type="spellEnd"/>
            <w:r>
              <w:rPr>
                <w:rFonts w:ascii="GHEA Grapalat" w:hAnsi="GHEA Grapalat" w:cs="Arial"/>
                <w:sz w:val="20"/>
                <w:szCs w:val="20"/>
              </w:rPr>
              <w:t xml:space="preserve"> </w:t>
            </w:r>
            <w:proofErr w:type="spellStart"/>
            <w:r>
              <w:rPr>
                <w:rFonts w:ascii="GHEA Grapalat" w:hAnsi="GHEA Grapalat" w:cs="Arial"/>
                <w:sz w:val="20"/>
                <w:szCs w:val="20"/>
              </w:rPr>
              <w:t>կատարելու</w:t>
            </w:r>
            <w:proofErr w:type="spellEnd"/>
            <w:r>
              <w:rPr>
                <w:rFonts w:ascii="GHEA Grapalat" w:hAnsi="GHEA Grapalat" w:cs="Arial"/>
                <w:sz w:val="20"/>
                <w:szCs w:val="20"/>
              </w:rPr>
              <w:t xml:space="preserve"> </w:t>
            </w:r>
            <w:proofErr w:type="spellStart"/>
            <w:r>
              <w:rPr>
                <w:rFonts w:ascii="GHEA Grapalat" w:hAnsi="GHEA Grapalat" w:cs="Arial"/>
                <w:sz w:val="20"/>
                <w:szCs w:val="20"/>
              </w:rPr>
              <w:t>շարժիչի</w:t>
            </w:r>
            <w:proofErr w:type="spellEnd"/>
            <w:r>
              <w:rPr>
                <w:rFonts w:ascii="GHEA Grapalat" w:hAnsi="GHEA Grapalat" w:cs="Arial"/>
                <w:sz w:val="20"/>
                <w:szCs w:val="20"/>
              </w:rPr>
              <w:t xml:space="preserve"> և </w:t>
            </w:r>
            <w:proofErr w:type="spellStart"/>
            <w:r>
              <w:rPr>
                <w:rFonts w:ascii="GHEA Grapalat" w:hAnsi="GHEA Grapalat" w:cs="Arial"/>
                <w:sz w:val="20"/>
                <w:szCs w:val="20"/>
              </w:rPr>
              <w:t>նրա</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համակարգերի</w:t>
            </w:r>
            <w:proofErr w:type="spellEnd"/>
            <w:r>
              <w:rPr>
                <w:rFonts w:ascii="GHEA Grapalat" w:hAnsi="GHEA Grapalat" w:cs="Arial"/>
                <w:sz w:val="20"/>
                <w:szCs w:val="20"/>
              </w:rPr>
              <w:t xml:space="preserve">, </w:t>
            </w:r>
            <w:proofErr w:type="spellStart"/>
            <w:r>
              <w:rPr>
                <w:rFonts w:ascii="GHEA Grapalat" w:hAnsi="GHEA Grapalat" w:cs="Arial"/>
                <w:sz w:val="20"/>
                <w:szCs w:val="20"/>
              </w:rPr>
              <w:t>ուժային</w:t>
            </w:r>
            <w:proofErr w:type="spellEnd"/>
            <w:r>
              <w:rPr>
                <w:rFonts w:ascii="GHEA Grapalat" w:hAnsi="GHEA Grapalat" w:cs="Arial"/>
                <w:sz w:val="20"/>
                <w:szCs w:val="20"/>
              </w:rPr>
              <w:t xml:space="preserve"> և </w:t>
            </w:r>
            <w:proofErr w:type="spellStart"/>
            <w:r>
              <w:rPr>
                <w:rFonts w:ascii="GHEA Grapalat" w:hAnsi="GHEA Grapalat" w:cs="Arial"/>
                <w:sz w:val="20"/>
                <w:szCs w:val="20"/>
              </w:rPr>
              <w:t>ղեկավարման</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համակարգերի</w:t>
            </w:r>
            <w:proofErr w:type="spellEnd"/>
            <w:r>
              <w:rPr>
                <w:rFonts w:ascii="GHEA Grapalat" w:hAnsi="GHEA Grapalat" w:cs="Arial"/>
                <w:sz w:val="20"/>
                <w:szCs w:val="20"/>
              </w:rPr>
              <w:t xml:space="preserve"> </w:t>
            </w:r>
            <w:proofErr w:type="spellStart"/>
            <w:r>
              <w:rPr>
                <w:rFonts w:ascii="GHEA Grapalat" w:hAnsi="GHEA Grapalat" w:cs="Arial"/>
                <w:sz w:val="20"/>
                <w:szCs w:val="20"/>
              </w:rPr>
              <w:t>ընթացային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մասի</w:t>
            </w:r>
            <w:proofErr w:type="spellEnd"/>
            <w:r>
              <w:rPr>
                <w:rFonts w:ascii="GHEA Grapalat" w:hAnsi="GHEA Grapalat" w:cs="Arial"/>
                <w:sz w:val="20"/>
                <w:szCs w:val="20"/>
              </w:rPr>
              <w:t xml:space="preserve"> և </w:t>
            </w:r>
            <w:proofErr w:type="spellStart"/>
            <w:r>
              <w:rPr>
                <w:rFonts w:ascii="GHEA Grapalat" w:hAnsi="GHEA Grapalat" w:cs="Arial"/>
                <w:sz w:val="20"/>
                <w:szCs w:val="20"/>
              </w:rPr>
              <w:t>թափքի</w:t>
            </w:r>
            <w:proofErr w:type="spellEnd"/>
            <w:r>
              <w:rPr>
                <w:rFonts w:ascii="GHEA Grapalat" w:hAnsi="GHEA Grapalat" w:cs="Arial"/>
                <w:sz w:val="20"/>
                <w:szCs w:val="20"/>
              </w:rPr>
              <w:t xml:space="preserve">, </w:t>
            </w:r>
            <w:proofErr w:type="spellStart"/>
            <w:r>
              <w:rPr>
                <w:rFonts w:ascii="GHEA Grapalat" w:hAnsi="GHEA Grapalat" w:cs="Arial"/>
                <w:sz w:val="20"/>
                <w:szCs w:val="20"/>
              </w:rPr>
              <w:t>ինչպես</w:t>
            </w:r>
            <w:proofErr w:type="spellEnd"/>
            <w:r>
              <w:rPr>
                <w:rFonts w:ascii="GHEA Grapalat" w:hAnsi="GHEA Grapalat" w:cs="Arial"/>
                <w:sz w:val="20"/>
                <w:szCs w:val="20"/>
              </w:rPr>
              <w:t xml:space="preserve"> </w:t>
            </w:r>
            <w:proofErr w:type="spellStart"/>
            <w:r>
              <w:rPr>
                <w:rFonts w:ascii="GHEA Grapalat" w:hAnsi="GHEA Grapalat" w:cs="Arial"/>
                <w:sz w:val="20"/>
                <w:szCs w:val="20"/>
              </w:rPr>
              <w:t>ընթացիկ</w:t>
            </w:r>
            <w:proofErr w:type="spellEnd"/>
            <w:r>
              <w:rPr>
                <w:rFonts w:ascii="GHEA Grapalat" w:hAnsi="GHEA Grapalat" w:cs="Arial"/>
                <w:sz w:val="20"/>
                <w:szCs w:val="20"/>
              </w:rPr>
              <w:t xml:space="preserve">, </w:t>
            </w:r>
            <w:proofErr w:type="spellStart"/>
            <w:r>
              <w:rPr>
                <w:rFonts w:ascii="GHEA Grapalat" w:hAnsi="GHEA Grapalat" w:cs="Arial"/>
                <w:sz w:val="20"/>
                <w:szCs w:val="20"/>
              </w:rPr>
              <w:t>այնպես</w:t>
            </w:r>
            <w:proofErr w:type="spellEnd"/>
            <w:r>
              <w:rPr>
                <w:rFonts w:ascii="GHEA Grapalat" w:hAnsi="GHEA Grapalat" w:cs="Arial"/>
                <w:sz w:val="20"/>
                <w:szCs w:val="20"/>
              </w:rPr>
              <w:t xml:space="preserve"> </w:t>
            </w:r>
            <w:proofErr w:type="spellStart"/>
            <w:r>
              <w:rPr>
                <w:rFonts w:ascii="GHEA Grapalat" w:hAnsi="GHEA Grapalat" w:cs="Arial"/>
                <w:sz w:val="20"/>
                <w:szCs w:val="20"/>
              </w:rPr>
              <w:t>էլ</w:t>
            </w:r>
            <w:proofErr w:type="spellEnd"/>
            <w:r>
              <w:rPr>
                <w:rFonts w:ascii="GHEA Grapalat" w:hAnsi="GHEA Grapalat" w:cs="Arial"/>
                <w:sz w:val="20"/>
                <w:szCs w:val="20"/>
              </w:rPr>
              <w:t xml:space="preserve"> </w:t>
            </w:r>
            <w:proofErr w:type="spellStart"/>
            <w:r>
              <w:rPr>
                <w:rFonts w:ascii="GHEA Grapalat" w:hAnsi="GHEA Grapalat" w:cs="Arial"/>
                <w:sz w:val="20"/>
                <w:szCs w:val="20"/>
              </w:rPr>
              <w:t>կապիտալ</w:t>
            </w:r>
            <w:proofErr w:type="spellEnd"/>
            <w:r>
              <w:rPr>
                <w:rFonts w:ascii="GHEA Grapalat" w:hAnsi="GHEA Grapalat" w:cs="Arial"/>
                <w:sz w:val="20"/>
                <w:szCs w:val="20"/>
              </w:rPr>
              <w:t xml:space="preserve"> </w:t>
            </w:r>
            <w:proofErr w:type="spellStart"/>
            <w:r>
              <w:rPr>
                <w:rFonts w:ascii="GHEA Grapalat" w:hAnsi="GHEA Grapalat" w:cs="Arial"/>
                <w:sz w:val="20"/>
                <w:szCs w:val="20"/>
              </w:rPr>
              <w:t>վերանորոգման</w:t>
            </w:r>
            <w:proofErr w:type="spellEnd"/>
            <w:r>
              <w:rPr>
                <w:rFonts w:ascii="GHEA Grapalat" w:hAnsi="GHEA Grapalat" w:cs="Arial"/>
                <w:sz w:val="20"/>
                <w:szCs w:val="20"/>
              </w:rPr>
              <w:t xml:space="preserve"> </w:t>
            </w:r>
            <w:proofErr w:type="spellStart"/>
            <w:r>
              <w:rPr>
                <w:rFonts w:ascii="GHEA Grapalat" w:hAnsi="GHEA Grapalat" w:cs="Arial"/>
                <w:sz w:val="20"/>
                <w:szCs w:val="20"/>
              </w:rPr>
              <w:t>աշխատանքներ</w:t>
            </w:r>
            <w:proofErr w:type="spellEnd"/>
            <w:r>
              <w:rPr>
                <w:rFonts w:ascii="GHEA Grapalat" w:hAnsi="GHEA Grapalat" w:cs="Arial"/>
                <w:sz w:val="20"/>
                <w:szCs w:val="20"/>
              </w:rPr>
              <w:t>:</w:t>
            </w:r>
          </w:p>
        </w:tc>
      </w:tr>
    </w:tbl>
    <w:p w14:paraId="59CBA030" w14:textId="77777777" w:rsidR="00D61F51" w:rsidRDefault="00D61F51" w:rsidP="00D43BA7">
      <w:pPr>
        <w:jc w:val="both"/>
        <w:rPr>
          <w:rFonts w:ascii="GHEA Grapalat" w:hAnsi="GHEA Grapalat" w:cs="Sylfaen"/>
          <w:i/>
          <w:sz w:val="18"/>
          <w:szCs w:val="18"/>
        </w:rPr>
      </w:pPr>
    </w:p>
    <w:p w14:paraId="23D0B423" w14:textId="77777777" w:rsidR="00D61F51" w:rsidRDefault="00D61F51" w:rsidP="00D43BA7">
      <w:pPr>
        <w:jc w:val="both"/>
        <w:rPr>
          <w:rFonts w:ascii="GHEA Grapalat" w:hAnsi="GHEA Grapalat" w:cs="Sylfaen"/>
          <w:i/>
          <w:sz w:val="18"/>
          <w:szCs w:val="18"/>
        </w:rPr>
      </w:pPr>
    </w:p>
    <w:p w14:paraId="1B09DEAE" w14:textId="77777777" w:rsidR="00D61F51" w:rsidRDefault="00D61F51" w:rsidP="00D43BA7">
      <w:pPr>
        <w:jc w:val="both"/>
        <w:rPr>
          <w:rFonts w:ascii="GHEA Grapalat" w:hAnsi="GHEA Grapalat" w:cs="Sylfaen"/>
          <w:i/>
          <w:sz w:val="18"/>
          <w:szCs w:val="18"/>
        </w:rPr>
      </w:pPr>
    </w:p>
    <w:p w14:paraId="63348058" w14:textId="77777777" w:rsidR="00D61F51" w:rsidRDefault="00D61F51" w:rsidP="00D43BA7">
      <w:pPr>
        <w:jc w:val="both"/>
        <w:rPr>
          <w:rFonts w:ascii="GHEA Grapalat" w:hAnsi="GHEA Grapalat" w:cs="Sylfaen"/>
          <w:i/>
          <w:sz w:val="18"/>
          <w:szCs w:val="18"/>
        </w:rPr>
      </w:pPr>
    </w:p>
    <w:p w14:paraId="47102225" w14:textId="64B086E9" w:rsidR="00D43BA7" w:rsidRPr="00393750" w:rsidRDefault="007678FA" w:rsidP="00D43BA7">
      <w:pPr>
        <w:jc w:val="both"/>
        <w:rPr>
          <w:rFonts w:ascii="GHEA Grapalat" w:hAnsi="GHEA Grapalat" w:cs="Sylfaen"/>
          <w:i/>
          <w:sz w:val="18"/>
          <w:szCs w:val="18"/>
          <w:lang w:val="pt-BR"/>
        </w:rPr>
      </w:pP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236250C" w14:textId="77777777" w:rsidR="007678FA" w:rsidRDefault="00AF42E4" w:rsidP="00E53C12">
            <w:pPr>
              <w:jc w:val="center"/>
              <w:rPr>
                <w:rFonts w:ascii="GHEA Grapalat" w:hAnsi="GHEA Grapalat" w:cs="Sylfaen"/>
                <w:sz w:val="18"/>
                <w:szCs w:val="18"/>
                <w:lang w:val="hy-AM"/>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p w14:paraId="7A2170C0" w14:textId="77777777" w:rsidR="00415BAD" w:rsidRDefault="00415BAD" w:rsidP="00E53C12">
            <w:pPr>
              <w:jc w:val="center"/>
              <w:rPr>
                <w:rFonts w:ascii="GHEA Grapalat" w:hAnsi="GHEA Grapalat" w:cs="Sylfaen"/>
                <w:sz w:val="18"/>
                <w:szCs w:val="18"/>
                <w:lang w:val="hy-AM"/>
              </w:rPr>
            </w:pPr>
          </w:p>
          <w:p w14:paraId="51B21632" w14:textId="77777777" w:rsidR="00415BAD" w:rsidRDefault="00415BAD" w:rsidP="00E53C12">
            <w:pPr>
              <w:jc w:val="center"/>
              <w:rPr>
                <w:rFonts w:ascii="GHEA Grapalat" w:hAnsi="GHEA Grapalat" w:cs="Sylfaen"/>
                <w:sz w:val="18"/>
                <w:szCs w:val="18"/>
                <w:lang w:val="hy-AM"/>
              </w:rPr>
            </w:pPr>
          </w:p>
          <w:p w14:paraId="00CE67D0" w14:textId="77777777" w:rsidR="00415BAD" w:rsidRDefault="00415BAD" w:rsidP="00E53C12">
            <w:pPr>
              <w:jc w:val="center"/>
              <w:rPr>
                <w:rFonts w:ascii="GHEA Grapalat" w:hAnsi="GHEA Grapalat" w:cs="Sylfaen"/>
                <w:sz w:val="18"/>
                <w:szCs w:val="18"/>
                <w:lang w:val="hy-AM"/>
              </w:rPr>
            </w:pPr>
          </w:p>
          <w:p w14:paraId="08994D1A" w14:textId="77777777" w:rsidR="00415BAD" w:rsidRDefault="00415BAD" w:rsidP="00E53C12">
            <w:pPr>
              <w:jc w:val="center"/>
              <w:rPr>
                <w:rFonts w:ascii="GHEA Grapalat" w:hAnsi="GHEA Grapalat"/>
                <w:sz w:val="22"/>
                <w:szCs w:val="22"/>
                <w:lang w:val="hy-AM"/>
              </w:rPr>
            </w:pPr>
          </w:p>
          <w:p w14:paraId="47098766" w14:textId="77777777" w:rsidR="008A7318" w:rsidRDefault="008A7318" w:rsidP="00E53C12">
            <w:pPr>
              <w:jc w:val="center"/>
              <w:rPr>
                <w:rFonts w:ascii="GHEA Grapalat" w:hAnsi="GHEA Grapalat"/>
                <w:sz w:val="22"/>
                <w:szCs w:val="22"/>
                <w:lang w:val="hy-AM"/>
              </w:rPr>
            </w:pPr>
          </w:p>
          <w:p w14:paraId="2A4BB3D9" w14:textId="77777777" w:rsidR="008A7318" w:rsidRDefault="008A7318" w:rsidP="00E53C12">
            <w:pPr>
              <w:jc w:val="center"/>
              <w:rPr>
                <w:rFonts w:ascii="GHEA Grapalat" w:hAnsi="GHEA Grapalat"/>
                <w:sz w:val="22"/>
                <w:szCs w:val="22"/>
                <w:lang w:val="hy-AM"/>
              </w:rPr>
            </w:pPr>
          </w:p>
          <w:p w14:paraId="584F75A5" w14:textId="77777777" w:rsidR="008A7318" w:rsidRDefault="008A7318" w:rsidP="00E53C12">
            <w:pPr>
              <w:jc w:val="center"/>
              <w:rPr>
                <w:rFonts w:ascii="GHEA Grapalat" w:hAnsi="GHEA Grapalat"/>
                <w:sz w:val="22"/>
                <w:szCs w:val="22"/>
                <w:lang w:val="hy-AM"/>
              </w:rPr>
            </w:pPr>
          </w:p>
          <w:p w14:paraId="5610D235" w14:textId="77777777" w:rsidR="008A7318" w:rsidRDefault="008A7318" w:rsidP="00E53C12">
            <w:pPr>
              <w:jc w:val="center"/>
              <w:rPr>
                <w:rFonts w:ascii="GHEA Grapalat" w:hAnsi="GHEA Grapalat"/>
                <w:sz w:val="22"/>
                <w:szCs w:val="22"/>
                <w:lang w:val="hy-AM"/>
              </w:rPr>
            </w:pPr>
          </w:p>
          <w:p w14:paraId="35357D6D" w14:textId="77777777" w:rsidR="008A7318" w:rsidRDefault="008A7318" w:rsidP="00E53C12">
            <w:pPr>
              <w:jc w:val="center"/>
              <w:rPr>
                <w:rFonts w:ascii="GHEA Grapalat" w:hAnsi="GHEA Grapalat"/>
                <w:sz w:val="22"/>
                <w:szCs w:val="22"/>
                <w:lang w:val="hy-AM"/>
              </w:rPr>
            </w:pPr>
          </w:p>
          <w:p w14:paraId="4D733AF8" w14:textId="77777777" w:rsidR="008A7318" w:rsidRDefault="008A7318" w:rsidP="00E53C12">
            <w:pPr>
              <w:jc w:val="center"/>
              <w:rPr>
                <w:rFonts w:ascii="GHEA Grapalat" w:hAnsi="GHEA Grapalat"/>
                <w:sz w:val="22"/>
                <w:szCs w:val="22"/>
                <w:lang w:val="hy-AM"/>
              </w:rPr>
            </w:pPr>
          </w:p>
          <w:p w14:paraId="0E7A561F" w14:textId="77777777" w:rsidR="008A7318" w:rsidRDefault="008A7318" w:rsidP="00E53C12">
            <w:pPr>
              <w:jc w:val="center"/>
              <w:rPr>
                <w:rFonts w:ascii="GHEA Grapalat" w:hAnsi="GHEA Grapalat"/>
                <w:sz w:val="22"/>
                <w:szCs w:val="22"/>
                <w:lang w:val="hy-AM"/>
              </w:rPr>
            </w:pPr>
          </w:p>
          <w:p w14:paraId="5FB24411" w14:textId="77777777" w:rsidR="008A7318" w:rsidRDefault="008A7318" w:rsidP="00E53C12">
            <w:pPr>
              <w:jc w:val="center"/>
              <w:rPr>
                <w:rFonts w:ascii="GHEA Grapalat" w:hAnsi="GHEA Grapalat"/>
                <w:sz w:val="22"/>
                <w:szCs w:val="22"/>
                <w:lang w:val="hy-AM"/>
              </w:rPr>
            </w:pPr>
          </w:p>
          <w:p w14:paraId="38DA24BD" w14:textId="77777777" w:rsidR="008A7318" w:rsidRDefault="008A7318" w:rsidP="00E53C12">
            <w:pPr>
              <w:jc w:val="center"/>
              <w:rPr>
                <w:rFonts w:ascii="GHEA Grapalat" w:hAnsi="GHEA Grapalat"/>
                <w:sz w:val="22"/>
                <w:szCs w:val="22"/>
                <w:lang w:val="hy-AM"/>
              </w:rPr>
            </w:pPr>
          </w:p>
          <w:p w14:paraId="22577616" w14:textId="77777777" w:rsidR="008A7318" w:rsidRDefault="008A7318" w:rsidP="00E53C12">
            <w:pPr>
              <w:jc w:val="center"/>
              <w:rPr>
                <w:rFonts w:ascii="GHEA Grapalat" w:hAnsi="GHEA Grapalat"/>
                <w:sz w:val="22"/>
                <w:szCs w:val="22"/>
                <w:lang w:val="hy-AM"/>
              </w:rPr>
            </w:pPr>
          </w:p>
          <w:p w14:paraId="6612EDEA" w14:textId="77777777" w:rsidR="008A7318" w:rsidRDefault="008A7318" w:rsidP="00E53C12">
            <w:pPr>
              <w:jc w:val="center"/>
              <w:rPr>
                <w:rFonts w:ascii="GHEA Grapalat" w:hAnsi="GHEA Grapalat"/>
                <w:sz w:val="22"/>
                <w:szCs w:val="22"/>
                <w:lang w:val="hy-AM"/>
              </w:rPr>
            </w:pPr>
          </w:p>
          <w:p w14:paraId="0BDE0E36" w14:textId="77777777" w:rsidR="008A7318" w:rsidRDefault="008A7318" w:rsidP="00E53C12">
            <w:pPr>
              <w:jc w:val="center"/>
              <w:rPr>
                <w:rFonts w:ascii="GHEA Grapalat" w:hAnsi="GHEA Grapalat"/>
                <w:sz w:val="22"/>
                <w:szCs w:val="22"/>
                <w:lang w:val="hy-AM"/>
              </w:rPr>
            </w:pPr>
          </w:p>
          <w:p w14:paraId="3B63A7E9" w14:textId="77777777" w:rsidR="008A7318" w:rsidRDefault="008A7318" w:rsidP="00E53C12">
            <w:pPr>
              <w:jc w:val="center"/>
              <w:rPr>
                <w:rFonts w:ascii="GHEA Grapalat" w:hAnsi="GHEA Grapalat"/>
                <w:sz w:val="22"/>
                <w:szCs w:val="22"/>
                <w:lang w:val="hy-AM"/>
              </w:rPr>
            </w:pPr>
          </w:p>
          <w:p w14:paraId="5BC22042" w14:textId="77777777" w:rsidR="008A7318" w:rsidRDefault="008A7318" w:rsidP="00E53C12">
            <w:pPr>
              <w:jc w:val="center"/>
              <w:rPr>
                <w:rFonts w:ascii="GHEA Grapalat" w:hAnsi="GHEA Grapalat"/>
                <w:sz w:val="22"/>
                <w:szCs w:val="22"/>
                <w:lang w:val="hy-AM"/>
              </w:rPr>
            </w:pPr>
          </w:p>
          <w:p w14:paraId="0F87EC9A" w14:textId="77777777" w:rsidR="008A7318" w:rsidRDefault="008A7318" w:rsidP="00E53C12">
            <w:pPr>
              <w:jc w:val="center"/>
              <w:rPr>
                <w:rFonts w:ascii="GHEA Grapalat" w:hAnsi="GHEA Grapalat"/>
                <w:sz w:val="22"/>
                <w:szCs w:val="22"/>
                <w:lang w:val="hy-AM"/>
              </w:rPr>
            </w:pPr>
          </w:p>
          <w:p w14:paraId="658958AE" w14:textId="77777777" w:rsidR="008A7318" w:rsidRDefault="008A7318" w:rsidP="00E53C12">
            <w:pPr>
              <w:jc w:val="center"/>
              <w:rPr>
                <w:rFonts w:ascii="GHEA Grapalat" w:hAnsi="GHEA Grapalat"/>
                <w:sz w:val="22"/>
                <w:szCs w:val="22"/>
                <w:lang w:val="hy-AM"/>
              </w:rPr>
            </w:pPr>
          </w:p>
          <w:p w14:paraId="09D24B7F" w14:textId="77777777" w:rsidR="008A7318" w:rsidRDefault="008A7318" w:rsidP="00E53C12">
            <w:pPr>
              <w:jc w:val="center"/>
              <w:rPr>
                <w:rFonts w:ascii="GHEA Grapalat" w:hAnsi="GHEA Grapalat"/>
                <w:sz w:val="22"/>
                <w:szCs w:val="22"/>
                <w:lang w:val="hy-AM"/>
              </w:rPr>
            </w:pPr>
          </w:p>
          <w:p w14:paraId="18F75E8E" w14:textId="77777777" w:rsidR="008A7318" w:rsidRDefault="008A7318" w:rsidP="00E53C12">
            <w:pPr>
              <w:jc w:val="center"/>
              <w:rPr>
                <w:rFonts w:ascii="GHEA Grapalat" w:hAnsi="GHEA Grapalat"/>
                <w:sz w:val="22"/>
                <w:szCs w:val="22"/>
                <w:lang w:val="hy-AM"/>
              </w:rPr>
            </w:pPr>
          </w:p>
          <w:p w14:paraId="5DA73BBA" w14:textId="77777777" w:rsidR="008A7318" w:rsidRDefault="008A7318" w:rsidP="00E53C12">
            <w:pPr>
              <w:jc w:val="center"/>
              <w:rPr>
                <w:rFonts w:ascii="GHEA Grapalat" w:hAnsi="GHEA Grapalat"/>
                <w:sz w:val="22"/>
                <w:szCs w:val="22"/>
                <w:lang w:val="hy-AM"/>
              </w:rPr>
            </w:pPr>
          </w:p>
          <w:p w14:paraId="083FD590" w14:textId="77777777" w:rsidR="008A7318" w:rsidRDefault="008A7318" w:rsidP="00E53C12">
            <w:pPr>
              <w:jc w:val="center"/>
              <w:rPr>
                <w:rFonts w:ascii="GHEA Grapalat" w:hAnsi="GHEA Grapalat"/>
                <w:sz w:val="22"/>
                <w:szCs w:val="22"/>
                <w:lang w:val="hy-AM"/>
              </w:rPr>
            </w:pPr>
          </w:p>
          <w:p w14:paraId="113AAE0F" w14:textId="77777777" w:rsidR="008A7318" w:rsidRDefault="008A7318" w:rsidP="00E53C12">
            <w:pPr>
              <w:jc w:val="center"/>
              <w:rPr>
                <w:rFonts w:ascii="GHEA Grapalat" w:hAnsi="GHEA Grapalat"/>
                <w:sz w:val="22"/>
                <w:szCs w:val="22"/>
                <w:lang w:val="hy-AM"/>
              </w:rPr>
            </w:pPr>
          </w:p>
          <w:p w14:paraId="55A80006" w14:textId="77777777" w:rsidR="008A7318" w:rsidRDefault="008A7318" w:rsidP="00E53C12">
            <w:pPr>
              <w:jc w:val="center"/>
              <w:rPr>
                <w:rFonts w:ascii="GHEA Grapalat" w:hAnsi="GHEA Grapalat"/>
                <w:sz w:val="22"/>
                <w:szCs w:val="22"/>
                <w:lang w:val="hy-AM"/>
              </w:rPr>
            </w:pPr>
          </w:p>
          <w:p w14:paraId="44123EDE" w14:textId="77777777" w:rsidR="008A7318" w:rsidRDefault="008A7318" w:rsidP="00E53C12">
            <w:pPr>
              <w:jc w:val="center"/>
              <w:rPr>
                <w:rFonts w:ascii="GHEA Grapalat" w:hAnsi="GHEA Grapalat"/>
                <w:sz w:val="22"/>
                <w:szCs w:val="22"/>
                <w:lang w:val="hy-AM"/>
              </w:rPr>
            </w:pPr>
          </w:p>
          <w:p w14:paraId="7CAA00E5" w14:textId="77777777" w:rsidR="008A7318" w:rsidRDefault="008A7318" w:rsidP="00E53C12">
            <w:pPr>
              <w:jc w:val="center"/>
              <w:rPr>
                <w:rFonts w:ascii="GHEA Grapalat" w:hAnsi="GHEA Grapalat"/>
                <w:sz w:val="22"/>
                <w:szCs w:val="22"/>
                <w:lang w:val="hy-AM"/>
              </w:rPr>
            </w:pPr>
          </w:p>
          <w:p w14:paraId="616E083C" w14:textId="77777777" w:rsidR="008A7318" w:rsidRDefault="008A7318" w:rsidP="00E53C12">
            <w:pPr>
              <w:jc w:val="center"/>
              <w:rPr>
                <w:rFonts w:ascii="GHEA Grapalat" w:hAnsi="GHEA Grapalat"/>
                <w:sz w:val="22"/>
                <w:szCs w:val="22"/>
                <w:lang w:val="hy-AM"/>
              </w:rPr>
            </w:pPr>
          </w:p>
          <w:p w14:paraId="659227A2" w14:textId="77777777" w:rsidR="008A7318" w:rsidRDefault="008A7318" w:rsidP="00E53C12">
            <w:pPr>
              <w:jc w:val="center"/>
              <w:rPr>
                <w:rFonts w:ascii="GHEA Grapalat" w:hAnsi="GHEA Grapalat"/>
                <w:sz w:val="22"/>
                <w:szCs w:val="22"/>
                <w:lang w:val="hy-AM"/>
              </w:rPr>
            </w:pPr>
          </w:p>
          <w:p w14:paraId="1CA9A692" w14:textId="1D7F8C16" w:rsidR="008A7318" w:rsidRPr="00415BAD" w:rsidRDefault="008A7318" w:rsidP="00E53C12">
            <w:pPr>
              <w:jc w:val="center"/>
              <w:rPr>
                <w:rFonts w:ascii="GHEA Grapalat" w:hAnsi="GHEA Grapalat"/>
                <w:sz w:val="22"/>
                <w:szCs w:val="22"/>
                <w:lang w:val="hy-AM"/>
              </w:rPr>
            </w:pPr>
          </w:p>
        </w:tc>
      </w:tr>
    </w:tbl>
    <w:p w14:paraId="5A342264" w14:textId="77777777" w:rsidR="00BB1F84" w:rsidRPr="00C52EB3" w:rsidRDefault="00BB1F84" w:rsidP="00BB1F84">
      <w:pPr>
        <w:jc w:val="right"/>
        <w:rPr>
          <w:rFonts w:ascii="GHEA Grapalat" w:hAnsi="GHEA Grapalat"/>
          <w:i/>
          <w:sz w:val="18"/>
          <w:lang w:val="hy-AM"/>
        </w:rPr>
      </w:pPr>
      <w:r w:rsidRPr="00C52EB3">
        <w:rPr>
          <w:rFonts w:ascii="GHEA Grapalat" w:hAnsi="GHEA Grapalat"/>
          <w:i/>
          <w:sz w:val="18"/>
          <w:lang w:val="hy-AM"/>
        </w:rPr>
        <w:lastRenderedPageBreak/>
        <w:t>Հավելված N 1.1</w:t>
      </w:r>
    </w:p>
    <w:p w14:paraId="1D183304" w14:textId="353A5917" w:rsidR="00BB1F84" w:rsidRPr="00C52EB3" w:rsidRDefault="00BB1F84" w:rsidP="00BB1F84">
      <w:pPr>
        <w:jc w:val="right"/>
        <w:rPr>
          <w:rFonts w:ascii="GHEA Grapalat" w:hAnsi="GHEA Grapalat"/>
          <w:b/>
          <w:i/>
          <w:sz w:val="20"/>
          <w:szCs w:val="20"/>
          <w:lang w:val="hy-AM"/>
        </w:rPr>
      </w:pPr>
      <w:r w:rsidRPr="00C52EB3">
        <w:rPr>
          <w:rFonts w:ascii="GHEA Grapalat" w:hAnsi="GHEA Grapalat"/>
          <w:b/>
          <w:i/>
          <w:sz w:val="20"/>
          <w:szCs w:val="20"/>
          <w:lang w:val="hy-AM"/>
        </w:rPr>
        <w:t>«         »              202</w:t>
      </w:r>
      <w:r>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4469EE61" w14:textId="3AFAEAF2" w:rsidR="00BB1F84" w:rsidRPr="00C52EB3" w:rsidRDefault="00BB1F84" w:rsidP="00BB1F84">
      <w:pPr>
        <w:jc w:val="right"/>
        <w:rPr>
          <w:rFonts w:ascii="GHEA Grapalat" w:hAnsi="GHEA Grapalat"/>
          <w:sz w:val="18"/>
          <w:lang w:val="hy-AM"/>
        </w:rPr>
      </w:pPr>
      <w:r w:rsidRPr="00C52EB3">
        <w:rPr>
          <w:rFonts w:ascii="GHEA Grapalat" w:hAnsi="GHEA Grapalat"/>
          <w:b/>
          <w:i/>
          <w:sz w:val="20"/>
          <w:szCs w:val="20"/>
          <w:lang w:val="hy-AM"/>
        </w:rPr>
        <w:t xml:space="preserve">                    </w:t>
      </w:r>
      <w:r w:rsidRPr="00C52EB3">
        <w:rPr>
          <w:rFonts w:ascii="GHEA Grapalat" w:hAnsi="GHEA Grapalat"/>
          <w:b/>
          <w:iCs/>
          <w:lang w:val="hy-AM"/>
        </w:rPr>
        <w:t>ԵՔ-ԳՀԾՁԲ-25/</w:t>
      </w:r>
      <w:r>
        <w:rPr>
          <w:rFonts w:ascii="GHEA Grapalat" w:hAnsi="GHEA Grapalat"/>
          <w:b/>
          <w:iCs/>
          <w:lang w:val="hy-AM"/>
        </w:rPr>
        <w:t>1</w:t>
      </w:r>
      <w:r w:rsidR="008A7318">
        <w:rPr>
          <w:rFonts w:ascii="GHEA Grapalat" w:hAnsi="GHEA Grapalat"/>
          <w:b/>
          <w:iCs/>
          <w:lang w:val="hy-AM"/>
        </w:rPr>
        <w:t>6</w:t>
      </w:r>
      <w:r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2EEAD57B" w14:textId="77777777" w:rsidR="00BB1F84" w:rsidRPr="00C52EB3" w:rsidRDefault="00BB1F84" w:rsidP="00BB1F84">
      <w:pPr>
        <w:jc w:val="center"/>
        <w:rPr>
          <w:rFonts w:ascii="GHEA Grapalat" w:hAnsi="GHEA Grapalat"/>
          <w:sz w:val="20"/>
          <w:lang w:val="hy-AM"/>
        </w:rPr>
      </w:pPr>
    </w:p>
    <w:p w14:paraId="020CAC26" w14:textId="77777777" w:rsidR="00BB1F84" w:rsidRPr="00C52EB3" w:rsidRDefault="00BB1F84" w:rsidP="00BB1F84">
      <w:pPr>
        <w:jc w:val="center"/>
        <w:rPr>
          <w:rFonts w:ascii="GHEA Grapalat" w:hAnsi="GHEA Grapalat"/>
          <w:sz w:val="20"/>
          <w:lang w:val="hy-AM"/>
        </w:rPr>
      </w:pPr>
    </w:p>
    <w:p w14:paraId="3B34E6D3" w14:textId="77777777" w:rsidR="00BB1F84" w:rsidRPr="00C52EB3" w:rsidRDefault="00BB1F84" w:rsidP="00BB1F84">
      <w:pPr>
        <w:jc w:val="center"/>
        <w:rPr>
          <w:rFonts w:ascii="GHEA Grapalat" w:hAnsi="GHEA Grapalat"/>
          <w:sz w:val="20"/>
          <w:lang w:val="hy-AM"/>
        </w:rPr>
      </w:pPr>
    </w:p>
    <w:p w14:paraId="77880F42" w14:textId="77777777" w:rsidR="00BB1F84" w:rsidRPr="00C52EB3" w:rsidRDefault="00BB1F84" w:rsidP="00BB1F84">
      <w:pPr>
        <w:jc w:val="center"/>
        <w:rPr>
          <w:rFonts w:ascii="GHEA Grapalat" w:hAnsi="GHEA Grapalat"/>
          <w:sz w:val="20"/>
          <w:lang w:val="hy-AM"/>
        </w:rPr>
      </w:pPr>
    </w:p>
    <w:p w14:paraId="39BE4951" w14:textId="77777777" w:rsidR="00BB1F84" w:rsidRPr="00C52EB3" w:rsidRDefault="00BB1F84" w:rsidP="00BB1F84">
      <w:pPr>
        <w:jc w:val="right"/>
        <w:rPr>
          <w:rFonts w:ascii="GHEA Grapalat" w:hAnsi="GHEA Grapalat"/>
          <w:sz w:val="20"/>
          <w:szCs w:val="20"/>
          <w:lang w:val="es-ES"/>
        </w:rPr>
      </w:pPr>
    </w:p>
    <w:p w14:paraId="540F8975" w14:textId="77777777" w:rsidR="00BB1F84" w:rsidRPr="00C52EB3" w:rsidRDefault="00BB1F84" w:rsidP="00BB1F84">
      <w:pPr>
        <w:jc w:val="center"/>
        <w:rPr>
          <w:rFonts w:ascii="GHEA Grapalat" w:hAnsi="GHEA Grapalat" w:cs="Sylfaen"/>
          <w:b/>
          <w:i/>
          <w:sz w:val="22"/>
          <w:szCs w:val="22"/>
          <w:lang w:val="pt-BR"/>
        </w:rPr>
      </w:pPr>
      <w:r w:rsidRPr="00C52EB3">
        <w:rPr>
          <w:rFonts w:ascii="GHEA Grapalat" w:hAnsi="GHEA Grapalat" w:cs="Sylfaen"/>
          <w:b/>
          <w:i/>
          <w:sz w:val="22"/>
          <w:szCs w:val="22"/>
          <w:lang w:val="pt-BR"/>
        </w:rPr>
        <w:t>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w:t>
      </w:r>
    </w:p>
    <w:p w14:paraId="73192FF5" w14:textId="77777777" w:rsidR="00BB1F84" w:rsidRPr="00C52EB3" w:rsidRDefault="00BB1F84" w:rsidP="00BB1F84">
      <w:pPr>
        <w:jc w:val="center"/>
        <w:rPr>
          <w:rFonts w:ascii="GHEA Grapalat" w:hAnsi="GHEA Grapalat" w:cs="Sylfaen"/>
          <w:b/>
          <w:i/>
          <w:sz w:val="22"/>
          <w:szCs w:val="22"/>
          <w:lang w:val="hy-AM"/>
        </w:rPr>
      </w:pPr>
      <w:r w:rsidRPr="00C52EB3">
        <w:rPr>
          <w:rFonts w:ascii="GHEA Grapalat" w:hAnsi="GHEA Grapalat" w:cs="Sylfaen"/>
          <w:b/>
          <w:i/>
          <w:sz w:val="22"/>
          <w:szCs w:val="22"/>
          <w:lang w:val="pt-BR"/>
        </w:rPr>
        <w:t>* 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գները կցվում են EXCEL ֆայլով</w:t>
      </w:r>
    </w:p>
    <w:p w14:paraId="2851BDC5" w14:textId="77777777" w:rsidR="00BB1F84" w:rsidRPr="00C52EB3" w:rsidRDefault="00BB1F84" w:rsidP="00BB1F84">
      <w:pPr>
        <w:jc w:val="center"/>
        <w:rPr>
          <w:rFonts w:ascii="GHEA Grapalat" w:hAnsi="GHEA Grapalat"/>
          <w:sz w:val="22"/>
          <w:szCs w:val="22"/>
          <w:lang w:val="af-ZA"/>
        </w:rPr>
      </w:pPr>
    </w:p>
    <w:p w14:paraId="065EC850" w14:textId="77777777" w:rsidR="007314C9" w:rsidRDefault="007314C9" w:rsidP="006B0170">
      <w:pPr>
        <w:jc w:val="right"/>
        <w:rPr>
          <w:rFonts w:ascii="GHEA Grapalat" w:hAnsi="GHEA Grapalat"/>
          <w:i/>
          <w:sz w:val="18"/>
          <w:lang w:val="af-ZA"/>
        </w:rPr>
      </w:pPr>
    </w:p>
    <w:p w14:paraId="11F08B0A" w14:textId="77777777" w:rsidR="00BB1F84" w:rsidRDefault="00BB1F84" w:rsidP="006B0170">
      <w:pPr>
        <w:jc w:val="right"/>
        <w:rPr>
          <w:rFonts w:ascii="GHEA Grapalat" w:hAnsi="GHEA Grapalat"/>
          <w:i/>
          <w:sz w:val="18"/>
          <w:lang w:val="af-ZA"/>
        </w:rPr>
      </w:pPr>
    </w:p>
    <w:p w14:paraId="6FEB03F1" w14:textId="77777777" w:rsidR="00BB1F84" w:rsidRDefault="00BB1F84" w:rsidP="006B0170">
      <w:pPr>
        <w:jc w:val="right"/>
        <w:rPr>
          <w:rFonts w:ascii="GHEA Grapalat" w:hAnsi="GHEA Grapalat"/>
          <w:i/>
          <w:sz w:val="18"/>
          <w:lang w:val="af-ZA"/>
        </w:rPr>
      </w:pPr>
    </w:p>
    <w:p w14:paraId="5F5A17EB" w14:textId="77777777" w:rsidR="00BB1F84" w:rsidRDefault="00BB1F84" w:rsidP="006B0170">
      <w:pPr>
        <w:jc w:val="right"/>
        <w:rPr>
          <w:rFonts w:ascii="GHEA Grapalat" w:hAnsi="GHEA Grapalat"/>
          <w:i/>
          <w:sz w:val="18"/>
          <w:lang w:val="af-ZA"/>
        </w:rPr>
      </w:pPr>
    </w:p>
    <w:p w14:paraId="28328081" w14:textId="77777777" w:rsidR="00BB1F84" w:rsidRDefault="00BB1F84" w:rsidP="006B0170">
      <w:pPr>
        <w:jc w:val="right"/>
        <w:rPr>
          <w:rFonts w:ascii="GHEA Grapalat" w:hAnsi="GHEA Grapalat"/>
          <w:i/>
          <w:sz w:val="18"/>
          <w:lang w:val="af-ZA"/>
        </w:rPr>
      </w:pPr>
    </w:p>
    <w:p w14:paraId="14E72029" w14:textId="77777777" w:rsidR="00BB1F84" w:rsidRDefault="00BB1F84" w:rsidP="006B0170">
      <w:pPr>
        <w:jc w:val="right"/>
        <w:rPr>
          <w:rFonts w:ascii="GHEA Grapalat" w:hAnsi="GHEA Grapalat"/>
          <w:i/>
          <w:sz w:val="18"/>
          <w:lang w:val="af-ZA"/>
        </w:rPr>
      </w:pPr>
    </w:p>
    <w:p w14:paraId="2A777689" w14:textId="77777777" w:rsidR="00BB1F84" w:rsidRDefault="00BB1F84" w:rsidP="006B0170">
      <w:pPr>
        <w:jc w:val="right"/>
        <w:rPr>
          <w:rFonts w:ascii="GHEA Grapalat" w:hAnsi="GHEA Grapalat"/>
          <w:i/>
          <w:sz w:val="18"/>
          <w:lang w:val="af-ZA"/>
        </w:rPr>
      </w:pPr>
    </w:p>
    <w:p w14:paraId="7E85CCFD" w14:textId="77777777" w:rsidR="00BB1F84" w:rsidRDefault="00BB1F84" w:rsidP="006B0170">
      <w:pPr>
        <w:jc w:val="right"/>
        <w:rPr>
          <w:rFonts w:ascii="GHEA Grapalat" w:hAnsi="GHEA Grapalat"/>
          <w:i/>
          <w:sz w:val="18"/>
          <w:lang w:val="af-ZA"/>
        </w:rPr>
      </w:pPr>
    </w:p>
    <w:p w14:paraId="5F9EC524" w14:textId="77777777" w:rsidR="00BB1F84" w:rsidRDefault="00BB1F84" w:rsidP="006B0170">
      <w:pPr>
        <w:jc w:val="right"/>
        <w:rPr>
          <w:rFonts w:ascii="GHEA Grapalat" w:hAnsi="GHEA Grapalat"/>
          <w:i/>
          <w:sz w:val="18"/>
          <w:lang w:val="af-ZA"/>
        </w:rPr>
      </w:pPr>
    </w:p>
    <w:p w14:paraId="6DB0A9EF" w14:textId="77777777" w:rsidR="00BB1F84" w:rsidRDefault="00BB1F84" w:rsidP="006B0170">
      <w:pPr>
        <w:jc w:val="right"/>
        <w:rPr>
          <w:rFonts w:ascii="GHEA Grapalat" w:hAnsi="GHEA Grapalat"/>
          <w:i/>
          <w:sz w:val="18"/>
          <w:lang w:val="af-ZA"/>
        </w:rPr>
      </w:pPr>
    </w:p>
    <w:p w14:paraId="5DFEBFA7" w14:textId="77777777" w:rsidR="00BB1F84" w:rsidRDefault="00BB1F84" w:rsidP="006B0170">
      <w:pPr>
        <w:jc w:val="right"/>
        <w:rPr>
          <w:rFonts w:ascii="GHEA Grapalat" w:hAnsi="GHEA Grapalat"/>
          <w:i/>
          <w:sz w:val="18"/>
          <w:lang w:val="af-ZA"/>
        </w:rPr>
      </w:pPr>
    </w:p>
    <w:p w14:paraId="77F3065A" w14:textId="77777777" w:rsidR="00BB1F84" w:rsidRDefault="00BB1F84" w:rsidP="006B0170">
      <w:pPr>
        <w:jc w:val="right"/>
        <w:rPr>
          <w:rFonts w:ascii="GHEA Grapalat" w:hAnsi="GHEA Grapalat"/>
          <w:i/>
          <w:sz w:val="18"/>
          <w:lang w:val="af-ZA"/>
        </w:rPr>
      </w:pPr>
    </w:p>
    <w:p w14:paraId="759F296F" w14:textId="77777777" w:rsidR="00BB1F84" w:rsidRDefault="00BB1F84" w:rsidP="006B0170">
      <w:pPr>
        <w:jc w:val="right"/>
        <w:rPr>
          <w:rFonts w:ascii="GHEA Grapalat" w:hAnsi="GHEA Grapalat"/>
          <w:i/>
          <w:sz w:val="18"/>
          <w:lang w:val="af-ZA"/>
        </w:rPr>
      </w:pPr>
    </w:p>
    <w:p w14:paraId="4BAEC911" w14:textId="77777777" w:rsidR="00BB1F84" w:rsidRDefault="00BB1F84" w:rsidP="006B0170">
      <w:pPr>
        <w:jc w:val="right"/>
        <w:rPr>
          <w:rFonts w:ascii="GHEA Grapalat" w:hAnsi="GHEA Grapalat"/>
          <w:i/>
          <w:sz w:val="18"/>
          <w:lang w:val="af-ZA"/>
        </w:rPr>
      </w:pPr>
    </w:p>
    <w:p w14:paraId="245961EC" w14:textId="77777777" w:rsidR="00BB1F84" w:rsidRDefault="00BB1F84" w:rsidP="006B0170">
      <w:pPr>
        <w:jc w:val="right"/>
        <w:rPr>
          <w:rFonts w:ascii="GHEA Grapalat" w:hAnsi="GHEA Grapalat"/>
          <w:i/>
          <w:sz w:val="18"/>
          <w:lang w:val="af-ZA"/>
        </w:rPr>
      </w:pPr>
    </w:p>
    <w:p w14:paraId="0830CD5F" w14:textId="77777777" w:rsidR="00BB1F84" w:rsidRDefault="00BB1F84" w:rsidP="006B0170">
      <w:pPr>
        <w:jc w:val="right"/>
        <w:rPr>
          <w:rFonts w:ascii="GHEA Grapalat" w:hAnsi="GHEA Grapalat"/>
          <w:i/>
          <w:sz w:val="18"/>
          <w:lang w:val="af-ZA"/>
        </w:rPr>
      </w:pPr>
    </w:p>
    <w:p w14:paraId="5F21E0EC" w14:textId="77777777" w:rsidR="00BB1F84" w:rsidRDefault="00BB1F84" w:rsidP="006B0170">
      <w:pPr>
        <w:jc w:val="right"/>
        <w:rPr>
          <w:rFonts w:ascii="GHEA Grapalat" w:hAnsi="GHEA Grapalat"/>
          <w:i/>
          <w:sz w:val="18"/>
          <w:lang w:val="af-ZA"/>
        </w:rPr>
      </w:pPr>
    </w:p>
    <w:p w14:paraId="78EEE6E1" w14:textId="77777777" w:rsidR="00BB1F84" w:rsidRDefault="00BB1F84" w:rsidP="006B0170">
      <w:pPr>
        <w:jc w:val="right"/>
        <w:rPr>
          <w:rFonts w:ascii="GHEA Grapalat" w:hAnsi="GHEA Grapalat"/>
          <w:i/>
          <w:sz w:val="18"/>
          <w:lang w:val="af-ZA"/>
        </w:rPr>
      </w:pPr>
    </w:p>
    <w:p w14:paraId="57E1FE3A" w14:textId="77777777" w:rsidR="00BB1F84" w:rsidRDefault="00BB1F84" w:rsidP="006B0170">
      <w:pPr>
        <w:jc w:val="right"/>
        <w:rPr>
          <w:rFonts w:ascii="GHEA Grapalat" w:hAnsi="GHEA Grapalat"/>
          <w:i/>
          <w:sz w:val="18"/>
          <w:lang w:val="af-ZA"/>
        </w:rPr>
      </w:pPr>
    </w:p>
    <w:p w14:paraId="020D5CD5" w14:textId="77777777" w:rsidR="00BB1F84" w:rsidRDefault="00BB1F84" w:rsidP="006B0170">
      <w:pPr>
        <w:jc w:val="right"/>
        <w:rPr>
          <w:rFonts w:ascii="GHEA Grapalat" w:hAnsi="GHEA Grapalat"/>
          <w:i/>
          <w:sz w:val="18"/>
          <w:lang w:val="af-ZA"/>
        </w:rPr>
      </w:pPr>
    </w:p>
    <w:p w14:paraId="37882200" w14:textId="77777777" w:rsidR="00BB1F84" w:rsidRDefault="00BB1F84" w:rsidP="006B0170">
      <w:pPr>
        <w:jc w:val="right"/>
        <w:rPr>
          <w:rFonts w:ascii="GHEA Grapalat" w:hAnsi="GHEA Grapalat"/>
          <w:i/>
          <w:sz w:val="18"/>
          <w:lang w:val="af-ZA"/>
        </w:rPr>
      </w:pPr>
    </w:p>
    <w:p w14:paraId="4F7AD73E" w14:textId="77777777" w:rsidR="00BB1F84" w:rsidRDefault="00BB1F84" w:rsidP="006B0170">
      <w:pPr>
        <w:jc w:val="right"/>
        <w:rPr>
          <w:rFonts w:ascii="GHEA Grapalat" w:hAnsi="GHEA Grapalat"/>
          <w:i/>
          <w:sz w:val="18"/>
          <w:lang w:val="af-ZA"/>
        </w:rPr>
      </w:pPr>
    </w:p>
    <w:p w14:paraId="3EBC8CA9" w14:textId="77777777" w:rsidR="00BB1F84" w:rsidRDefault="00BB1F84" w:rsidP="006B0170">
      <w:pPr>
        <w:jc w:val="right"/>
        <w:rPr>
          <w:rFonts w:ascii="GHEA Grapalat" w:hAnsi="GHEA Grapalat"/>
          <w:i/>
          <w:sz w:val="18"/>
          <w:lang w:val="af-ZA"/>
        </w:rPr>
      </w:pPr>
    </w:p>
    <w:p w14:paraId="0D4FC5BB" w14:textId="77777777" w:rsidR="00BB1F84" w:rsidRDefault="00BB1F84" w:rsidP="006B0170">
      <w:pPr>
        <w:jc w:val="right"/>
        <w:rPr>
          <w:rFonts w:ascii="GHEA Grapalat" w:hAnsi="GHEA Grapalat"/>
          <w:i/>
          <w:sz w:val="18"/>
          <w:lang w:val="af-ZA"/>
        </w:rPr>
      </w:pPr>
    </w:p>
    <w:p w14:paraId="55F500E3" w14:textId="77777777" w:rsidR="00BB1F84" w:rsidRDefault="00BB1F84" w:rsidP="006B0170">
      <w:pPr>
        <w:jc w:val="right"/>
        <w:rPr>
          <w:rFonts w:ascii="GHEA Grapalat" w:hAnsi="GHEA Grapalat"/>
          <w:i/>
          <w:sz w:val="18"/>
          <w:lang w:val="af-ZA"/>
        </w:rPr>
      </w:pPr>
    </w:p>
    <w:p w14:paraId="4F675CE3" w14:textId="77777777" w:rsidR="00BB1F84" w:rsidRDefault="00BB1F84" w:rsidP="006B0170">
      <w:pPr>
        <w:jc w:val="right"/>
        <w:rPr>
          <w:rFonts w:ascii="GHEA Grapalat" w:hAnsi="GHEA Grapalat"/>
          <w:i/>
          <w:sz w:val="18"/>
          <w:lang w:val="af-ZA"/>
        </w:rPr>
      </w:pPr>
    </w:p>
    <w:p w14:paraId="39B67490" w14:textId="77777777" w:rsidR="00BB1F84" w:rsidRDefault="00BB1F84" w:rsidP="006B0170">
      <w:pPr>
        <w:jc w:val="right"/>
        <w:rPr>
          <w:rFonts w:ascii="GHEA Grapalat" w:hAnsi="GHEA Grapalat"/>
          <w:i/>
          <w:sz w:val="18"/>
          <w:lang w:val="af-ZA"/>
        </w:rPr>
      </w:pPr>
    </w:p>
    <w:p w14:paraId="214C852C" w14:textId="77777777" w:rsidR="00BB1F84" w:rsidRDefault="00BB1F84" w:rsidP="006B0170">
      <w:pPr>
        <w:jc w:val="right"/>
        <w:rPr>
          <w:rFonts w:ascii="GHEA Grapalat" w:hAnsi="GHEA Grapalat"/>
          <w:i/>
          <w:sz w:val="18"/>
          <w:lang w:val="af-ZA"/>
        </w:rPr>
      </w:pPr>
    </w:p>
    <w:p w14:paraId="2EBB9331" w14:textId="77777777" w:rsidR="00BB1F84" w:rsidRDefault="00BB1F84" w:rsidP="006B0170">
      <w:pPr>
        <w:jc w:val="right"/>
        <w:rPr>
          <w:rFonts w:ascii="GHEA Grapalat" w:hAnsi="GHEA Grapalat"/>
          <w:i/>
          <w:sz w:val="18"/>
          <w:lang w:val="af-ZA"/>
        </w:rPr>
      </w:pPr>
    </w:p>
    <w:p w14:paraId="4A2CE1A6" w14:textId="77777777" w:rsidR="00BB1F84" w:rsidRDefault="00BB1F84" w:rsidP="006B0170">
      <w:pPr>
        <w:jc w:val="right"/>
        <w:rPr>
          <w:rFonts w:ascii="GHEA Grapalat" w:hAnsi="GHEA Grapalat"/>
          <w:i/>
          <w:sz w:val="18"/>
          <w:lang w:val="af-ZA"/>
        </w:rPr>
      </w:pPr>
    </w:p>
    <w:p w14:paraId="4DABAFE9" w14:textId="77777777" w:rsidR="00BB1F84" w:rsidRDefault="00BB1F84" w:rsidP="006B0170">
      <w:pPr>
        <w:jc w:val="right"/>
        <w:rPr>
          <w:rFonts w:ascii="GHEA Grapalat" w:hAnsi="GHEA Grapalat"/>
          <w:i/>
          <w:sz w:val="18"/>
          <w:lang w:val="af-ZA"/>
        </w:rPr>
      </w:pPr>
    </w:p>
    <w:p w14:paraId="5E26D203" w14:textId="77777777" w:rsidR="00BB1F84" w:rsidRDefault="00BB1F84" w:rsidP="006B0170">
      <w:pPr>
        <w:jc w:val="right"/>
        <w:rPr>
          <w:rFonts w:ascii="GHEA Grapalat" w:hAnsi="GHEA Grapalat"/>
          <w:i/>
          <w:sz w:val="18"/>
          <w:lang w:val="af-ZA"/>
        </w:rPr>
      </w:pPr>
    </w:p>
    <w:p w14:paraId="2ED4577A" w14:textId="77777777" w:rsidR="00BB1F84" w:rsidRDefault="00BB1F84" w:rsidP="006B0170">
      <w:pPr>
        <w:jc w:val="right"/>
        <w:rPr>
          <w:rFonts w:ascii="GHEA Grapalat" w:hAnsi="GHEA Grapalat"/>
          <w:i/>
          <w:sz w:val="18"/>
          <w:lang w:val="af-ZA"/>
        </w:rPr>
      </w:pPr>
    </w:p>
    <w:p w14:paraId="01C71498" w14:textId="77777777" w:rsidR="00BB1F84" w:rsidRDefault="00BB1F84" w:rsidP="006B0170">
      <w:pPr>
        <w:jc w:val="right"/>
        <w:rPr>
          <w:rFonts w:ascii="GHEA Grapalat" w:hAnsi="GHEA Grapalat"/>
          <w:i/>
          <w:sz w:val="18"/>
          <w:lang w:val="af-ZA"/>
        </w:rPr>
      </w:pPr>
    </w:p>
    <w:p w14:paraId="06678246" w14:textId="77777777" w:rsidR="00BB1F84" w:rsidRDefault="00BB1F84" w:rsidP="006B0170">
      <w:pPr>
        <w:jc w:val="right"/>
        <w:rPr>
          <w:rFonts w:ascii="GHEA Grapalat" w:hAnsi="GHEA Grapalat"/>
          <w:i/>
          <w:sz w:val="18"/>
          <w:lang w:val="af-ZA"/>
        </w:rPr>
      </w:pPr>
    </w:p>
    <w:p w14:paraId="533A809E" w14:textId="77777777" w:rsidR="00BB1F84" w:rsidRDefault="00BB1F84" w:rsidP="006B0170">
      <w:pPr>
        <w:jc w:val="right"/>
        <w:rPr>
          <w:rFonts w:ascii="GHEA Grapalat" w:hAnsi="GHEA Grapalat"/>
          <w:i/>
          <w:sz w:val="18"/>
          <w:lang w:val="af-ZA"/>
        </w:rPr>
      </w:pPr>
    </w:p>
    <w:p w14:paraId="6DE4948B" w14:textId="77777777" w:rsidR="00BB1F84" w:rsidRDefault="00BB1F84" w:rsidP="006B0170">
      <w:pPr>
        <w:jc w:val="right"/>
        <w:rPr>
          <w:rFonts w:ascii="GHEA Grapalat" w:hAnsi="GHEA Grapalat"/>
          <w:i/>
          <w:sz w:val="18"/>
          <w:lang w:val="af-ZA"/>
        </w:rPr>
      </w:pPr>
    </w:p>
    <w:p w14:paraId="7066CB0D" w14:textId="77777777" w:rsidR="00BB1F84" w:rsidRDefault="00BB1F84" w:rsidP="006B0170">
      <w:pPr>
        <w:jc w:val="right"/>
        <w:rPr>
          <w:rFonts w:ascii="GHEA Grapalat" w:hAnsi="GHEA Grapalat"/>
          <w:i/>
          <w:sz w:val="18"/>
          <w:lang w:val="af-ZA"/>
        </w:rPr>
      </w:pPr>
    </w:p>
    <w:p w14:paraId="40A02889" w14:textId="77777777" w:rsidR="00BB1F84" w:rsidRDefault="00BB1F84" w:rsidP="006B0170">
      <w:pPr>
        <w:jc w:val="right"/>
        <w:rPr>
          <w:rFonts w:ascii="GHEA Grapalat" w:hAnsi="GHEA Grapalat"/>
          <w:i/>
          <w:sz w:val="18"/>
          <w:lang w:val="af-ZA"/>
        </w:rPr>
      </w:pPr>
    </w:p>
    <w:p w14:paraId="3D597E33" w14:textId="77777777" w:rsidR="00BB1F84" w:rsidRDefault="00BB1F84" w:rsidP="006B0170">
      <w:pPr>
        <w:jc w:val="right"/>
        <w:rPr>
          <w:rFonts w:ascii="GHEA Grapalat" w:hAnsi="GHEA Grapalat"/>
          <w:i/>
          <w:sz w:val="18"/>
          <w:lang w:val="af-ZA"/>
        </w:rPr>
      </w:pPr>
    </w:p>
    <w:p w14:paraId="39B610E7" w14:textId="77777777" w:rsidR="00BB1F84" w:rsidRDefault="00BB1F84" w:rsidP="006B0170">
      <w:pPr>
        <w:jc w:val="right"/>
        <w:rPr>
          <w:rFonts w:ascii="GHEA Grapalat" w:hAnsi="GHEA Grapalat"/>
          <w:i/>
          <w:sz w:val="18"/>
          <w:lang w:val="af-ZA"/>
        </w:rPr>
      </w:pPr>
    </w:p>
    <w:p w14:paraId="2DF1F063" w14:textId="77777777" w:rsidR="00BB1F84" w:rsidRDefault="00BB1F84" w:rsidP="006B0170">
      <w:pPr>
        <w:jc w:val="right"/>
        <w:rPr>
          <w:rFonts w:ascii="GHEA Grapalat" w:hAnsi="GHEA Grapalat"/>
          <w:i/>
          <w:sz w:val="18"/>
          <w:lang w:val="af-ZA"/>
        </w:rPr>
      </w:pPr>
    </w:p>
    <w:p w14:paraId="4F06AE47" w14:textId="77777777" w:rsidR="00BB1F84" w:rsidRDefault="00BB1F84" w:rsidP="006B0170">
      <w:pPr>
        <w:jc w:val="right"/>
        <w:rPr>
          <w:rFonts w:ascii="GHEA Grapalat" w:hAnsi="GHEA Grapalat"/>
          <w:i/>
          <w:sz w:val="18"/>
          <w:lang w:val="af-ZA"/>
        </w:rPr>
      </w:pPr>
    </w:p>
    <w:p w14:paraId="3D3AB0A7" w14:textId="77777777" w:rsidR="00BB1F84" w:rsidRDefault="00BB1F84" w:rsidP="006B0170">
      <w:pPr>
        <w:jc w:val="right"/>
        <w:rPr>
          <w:rFonts w:ascii="GHEA Grapalat" w:hAnsi="GHEA Grapalat"/>
          <w:i/>
          <w:sz w:val="18"/>
          <w:lang w:val="af-ZA"/>
        </w:rPr>
      </w:pPr>
    </w:p>
    <w:p w14:paraId="4C0D5515" w14:textId="77777777" w:rsidR="00BB1F84" w:rsidRDefault="00BB1F84" w:rsidP="006B0170">
      <w:pPr>
        <w:jc w:val="right"/>
        <w:rPr>
          <w:rFonts w:ascii="GHEA Grapalat" w:hAnsi="GHEA Grapalat"/>
          <w:i/>
          <w:sz w:val="18"/>
          <w:lang w:val="af-ZA"/>
        </w:rPr>
      </w:pPr>
    </w:p>
    <w:p w14:paraId="49714839" w14:textId="77777777" w:rsidR="00BB1F84" w:rsidRDefault="00BB1F84" w:rsidP="006B0170">
      <w:pPr>
        <w:jc w:val="right"/>
        <w:rPr>
          <w:rFonts w:ascii="GHEA Grapalat" w:hAnsi="GHEA Grapalat"/>
          <w:i/>
          <w:sz w:val="18"/>
          <w:lang w:val="af-ZA"/>
        </w:rPr>
      </w:pPr>
    </w:p>
    <w:p w14:paraId="21B095DB" w14:textId="77777777" w:rsidR="00BB1F84" w:rsidRDefault="00BB1F84" w:rsidP="006B0170">
      <w:pPr>
        <w:jc w:val="right"/>
        <w:rPr>
          <w:rFonts w:ascii="GHEA Grapalat" w:hAnsi="GHEA Grapalat"/>
          <w:i/>
          <w:sz w:val="18"/>
          <w:lang w:val="af-ZA"/>
        </w:rPr>
      </w:pPr>
    </w:p>
    <w:p w14:paraId="39491573" w14:textId="77777777" w:rsidR="00BB1F84" w:rsidRDefault="00BB1F84" w:rsidP="006B0170">
      <w:pPr>
        <w:jc w:val="right"/>
        <w:rPr>
          <w:rFonts w:ascii="GHEA Grapalat" w:hAnsi="GHEA Grapalat"/>
          <w:i/>
          <w:sz w:val="18"/>
          <w:lang w:val="af-ZA"/>
        </w:rPr>
      </w:pPr>
    </w:p>
    <w:p w14:paraId="0693F741" w14:textId="77777777" w:rsidR="00BB1F84" w:rsidRDefault="00BB1F84" w:rsidP="006B0170">
      <w:pPr>
        <w:jc w:val="right"/>
        <w:rPr>
          <w:rFonts w:ascii="GHEA Grapalat" w:hAnsi="GHEA Grapalat"/>
          <w:i/>
          <w:sz w:val="18"/>
          <w:lang w:val="af-ZA"/>
        </w:rPr>
      </w:pPr>
    </w:p>
    <w:p w14:paraId="786855CF" w14:textId="77777777" w:rsidR="00BB1F84" w:rsidRDefault="00BB1F84" w:rsidP="006B0170">
      <w:pPr>
        <w:jc w:val="right"/>
        <w:rPr>
          <w:rFonts w:ascii="GHEA Grapalat" w:hAnsi="GHEA Grapalat"/>
          <w:i/>
          <w:sz w:val="18"/>
          <w:lang w:val="af-ZA"/>
        </w:rPr>
      </w:pPr>
    </w:p>
    <w:p w14:paraId="7BA9B003" w14:textId="77777777" w:rsidR="00BB1F84" w:rsidRDefault="00BB1F84" w:rsidP="006B0170">
      <w:pPr>
        <w:jc w:val="right"/>
        <w:rPr>
          <w:rFonts w:ascii="GHEA Grapalat" w:hAnsi="GHEA Grapalat"/>
          <w:i/>
          <w:sz w:val="18"/>
          <w:lang w:val="af-ZA"/>
        </w:rPr>
      </w:pPr>
    </w:p>
    <w:p w14:paraId="606C0999" w14:textId="77777777" w:rsidR="00BB1F84" w:rsidRPr="00BB1F84" w:rsidRDefault="00BB1F84" w:rsidP="006B0170">
      <w:pPr>
        <w:jc w:val="right"/>
        <w:rPr>
          <w:rFonts w:ascii="GHEA Grapalat" w:hAnsi="GHEA Grapalat"/>
          <w:i/>
          <w:sz w:val="18"/>
          <w:lang w:val="af-ZA"/>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3F89BB16"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772598"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552E2F">
        <w:trPr>
          <w:cantSplit/>
          <w:trHeight w:val="1068"/>
        </w:trPr>
        <w:tc>
          <w:tcPr>
            <w:tcW w:w="123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170" w:type="dxa"/>
          </w:tcPr>
          <w:p w14:paraId="4798A48B" w14:textId="4016D3C6" w:rsidR="00AF42E4" w:rsidRDefault="00AF42E4" w:rsidP="00AF42E4">
            <w:pPr>
              <w:jc w:val="center"/>
              <w:rPr>
                <w:rFonts w:ascii="Arial" w:hAnsi="Arial" w:cs="Arial"/>
                <w:color w:val="000000"/>
                <w:sz w:val="20"/>
                <w:szCs w:val="20"/>
              </w:rPr>
            </w:pPr>
            <w:r>
              <w:rPr>
                <w:rFonts w:ascii="Arial" w:hAnsi="Arial" w:cs="Arial"/>
                <w:color w:val="000000"/>
                <w:sz w:val="20"/>
                <w:szCs w:val="20"/>
              </w:rPr>
              <w:t>50</w:t>
            </w:r>
            <w:r w:rsidR="008258E6">
              <w:rPr>
                <w:rFonts w:ascii="Arial" w:hAnsi="Arial" w:cs="Arial"/>
                <w:color w:val="000000"/>
                <w:sz w:val="20"/>
                <w:szCs w:val="20"/>
              </w:rPr>
              <w:t>111170/</w:t>
            </w:r>
            <w:r w:rsidR="008A7318">
              <w:rPr>
                <w:rFonts w:ascii="Arial" w:hAnsi="Arial" w:cs="Arial"/>
                <w:color w:val="000000"/>
                <w:sz w:val="20"/>
                <w:szCs w:val="20"/>
              </w:rPr>
              <w:t>516</w:t>
            </w:r>
          </w:p>
          <w:p w14:paraId="539B8962" w14:textId="627AF4FD" w:rsidR="00552E2F" w:rsidRPr="00393750" w:rsidRDefault="00552E2F" w:rsidP="00552E2F">
            <w:pPr>
              <w:jc w:val="center"/>
              <w:rPr>
                <w:rFonts w:ascii="GHEA Grapalat" w:hAnsi="GHEA Grapalat"/>
                <w:sz w:val="20"/>
              </w:rPr>
            </w:pPr>
          </w:p>
        </w:tc>
        <w:tc>
          <w:tcPr>
            <w:tcW w:w="1923" w:type="dxa"/>
          </w:tcPr>
          <w:p w14:paraId="58FBA170" w14:textId="77777777" w:rsidR="008A7318" w:rsidRPr="008A7318" w:rsidRDefault="008A7318" w:rsidP="008A7318">
            <w:pPr>
              <w:jc w:val="center"/>
              <w:rPr>
                <w:rFonts w:ascii="GHEA Grapalat" w:hAnsi="GHEA Grapalat" w:cs="Sylfaen"/>
                <w:sz w:val="18"/>
                <w:szCs w:val="22"/>
                <w:lang w:val="pt-BR"/>
              </w:rPr>
            </w:pPr>
            <w:r w:rsidRPr="008A7318">
              <w:rPr>
                <w:rFonts w:ascii="GHEA Grapalat" w:hAnsi="GHEA Grapalat" w:cs="Sylfaen"/>
                <w:sz w:val="18"/>
                <w:szCs w:val="22"/>
                <w:lang w:val="pt-BR"/>
              </w:rPr>
              <w:t>Արաբկիր վարչական շրջանի ղեկավարի աշխատակազմի ավտոմեքենայի ընթացիկ վերանորոգման ծառայություններ</w:t>
            </w:r>
          </w:p>
          <w:p w14:paraId="10F248C0" w14:textId="6D39AF01" w:rsidR="00552E2F" w:rsidRPr="008A7318" w:rsidRDefault="00552E2F" w:rsidP="00552E2F">
            <w:pPr>
              <w:jc w:val="center"/>
              <w:rPr>
                <w:rFonts w:ascii="GHEA Grapalat" w:hAnsi="GHEA Grapalat" w:cs="Sylfaen"/>
                <w:sz w:val="18"/>
                <w:szCs w:val="22"/>
                <w:lang w:val="hy-AM"/>
              </w:rPr>
            </w:pPr>
          </w:p>
        </w:tc>
        <w:tc>
          <w:tcPr>
            <w:tcW w:w="470"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0F9B7B5F"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01AA652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552E2F">
            <w:pPr>
              <w:jc w:val="center"/>
              <w:rPr>
                <w:rFonts w:ascii="GHEA Grapalat" w:hAnsi="GHEA Grapalat"/>
                <w:sz w:val="20"/>
                <w:lang w:val="pt-BR"/>
              </w:rPr>
            </w:pPr>
          </w:p>
          <w:p w14:paraId="4E7EA227" w14:textId="00F63F3E"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552E2F">
            <w:pPr>
              <w:ind w:left="113" w:right="113"/>
              <w:jc w:val="center"/>
              <w:rPr>
                <w:rFonts w:ascii="GHEA Grapalat" w:hAnsi="GHEA Grapalat"/>
                <w:sz w:val="20"/>
                <w:lang w:val="pt-BR"/>
              </w:rPr>
            </w:pPr>
          </w:p>
          <w:p w14:paraId="617AE4E6" w14:textId="77777777" w:rsidR="00552E2F" w:rsidRDefault="00552E2F" w:rsidP="00552E2F">
            <w:pPr>
              <w:ind w:left="113" w:right="113"/>
              <w:jc w:val="center"/>
              <w:rPr>
                <w:rFonts w:ascii="GHEA Grapalat" w:hAnsi="GHEA Grapalat"/>
                <w:sz w:val="20"/>
                <w:lang w:val="pt-BR"/>
              </w:rPr>
            </w:pPr>
          </w:p>
          <w:p w14:paraId="50DD35B9" w14:textId="44A0A23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552E2F">
            <w:pPr>
              <w:ind w:left="113" w:right="113"/>
              <w:jc w:val="center"/>
              <w:rPr>
                <w:rFonts w:ascii="GHEA Grapalat" w:hAnsi="GHEA Grapalat"/>
                <w:sz w:val="20"/>
                <w:lang w:val="pt-BR"/>
              </w:rPr>
            </w:pPr>
          </w:p>
          <w:p w14:paraId="6E06542C" w14:textId="77777777" w:rsidR="00552E2F" w:rsidRDefault="00552E2F" w:rsidP="00552E2F">
            <w:pPr>
              <w:ind w:left="113" w:right="113"/>
              <w:jc w:val="center"/>
              <w:rPr>
                <w:rFonts w:ascii="GHEA Grapalat" w:hAnsi="GHEA Grapalat"/>
                <w:sz w:val="20"/>
                <w:lang w:val="pt-BR"/>
              </w:rPr>
            </w:pPr>
          </w:p>
          <w:p w14:paraId="5CAA3689" w14:textId="46437FF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552E2F">
            <w:pPr>
              <w:ind w:left="113" w:right="113"/>
              <w:jc w:val="center"/>
              <w:rPr>
                <w:rFonts w:ascii="GHEA Grapalat" w:hAnsi="GHEA Grapalat"/>
                <w:sz w:val="20"/>
                <w:lang w:val="pt-BR"/>
              </w:rPr>
            </w:pPr>
          </w:p>
          <w:p w14:paraId="3FE2E49A" w14:textId="77777777" w:rsidR="00552E2F" w:rsidRDefault="00552E2F" w:rsidP="00552E2F">
            <w:pPr>
              <w:ind w:left="113" w:right="113"/>
              <w:jc w:val="center"/>
              <w:rPr>
                <w:rFonts w:ascii="GHEA Grapalat" w:hAnsi="GHEA Grapalat"/>
                <w:sz w:val="20"/>
                <w:lang w:val="pt-BR"/>
              </w:rPr>
            </w:pPr>
          </w:p>
          <w:p w14:paraId="3D39167F" w14:textId="04FB832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552E2F">
            <w:pPr>
              <w:ind w:left="113" w:right="113"/>
              <w:jc w:val="center"/>
              <w:rPr>
                <w:rFonts w:ascii="GHEA Grapalat" w:hAnsi="GHEA Grapalat"/>
                <w:sz w:val="20"/>
                <w:lang w:val="pt-BR"/>
              </w:rPr>
            </w:pPr>
          </w:p>
          <w:p w14:paraId="5A9E44BF" w14:textId="77777777" w:rsidR="00552E2F" w:rsidRDefault="00552E2F" w:rsidP="00552E2F">
            <w:pPr>
              <w:ind w:left="113" w:right="113"/>
              <w:jc w:val="center"/>
              <w:rPr>
                <w:rFonts w:ascii="GHEA Grapalat" w:hAnsi="GHEA Grapalat"/>
                <w:sz w:val="20"/>
                <w:lang w:val="pt-BR"/>
              </w:rPr>
            </w:pPr>
          </w:p>
          <w:p w14:paraId="1C7EE1BE" w14:textId="27D9690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552E2F">
            <w:pPr>
              <w:ind w:left="113" w:right="113"/>
              <w:jc w:val="center"/>
              <w:rPr>
                <w:rFonts w:ascii="GHEA Grapalat" w:hAnsi="GHEA Grapalat"/>
                <w:sz w:val="20"/>
                <w:lang w:val="pt-BR"/>
              </w:rPr>
            </w:pPr>
          </w:p>
          <w:p w14:paraId="436AC880" w14:textId="77777777" w:rsidR="00552E2F" w:rsidRDefault="00552E2F" w:rsidP="00552E2F">
            <w:pPr>
              <w:ind w:left="113" w:right="113"/>
              <w:jc w:val="center"/>
              <w:rPr>
                <w:rFonts w:ascii="GHEA Grapalat" w:hAnsi="GHEA Grapalat"/>
                <w:sz w:val="20"/>
                <w:lang w:val="pt-BR"/>
              </w:rPr>
            </w:pPr>
          </w:p>
          <w:p w14:paraId="53D39338" w14:textId="2EB07AFB"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552E2F">
            <w:pPr>
              <w:ind w:left="113" w:right="113"/>
              <w:jc w:val="center"/>
              <w:rPr>
                <w:rFonts w:ascii="GHEA Grapalat" w:hAnsi="GHEA Grapalat"/>
                <w:sz w:val="20"/>
                <w:lang w:val="pt-BR"/>
              </w:rPr>
            </w:pPr>
          </w:p>
          <w:p w14:paraId="26C3B2C2" w14:textId="77777777" w:rsidR="00552E2F" w:rsidRDefault="00552E2F" w:rsidP="00552E2F">
            <w:pPr>
              <w:ind w:left="113" w:right="113"/>
              <w:jc w:val="center"/>
              <w:rPr>
                <w:rFonts w:ascii="GHEA Grapalat" w:hAnsi="GHEA Grapalat"/>
                <w:sz w:val="20"/>
                <w:lang w:val="pt-BR"/>
              </w:rPr>
            </w:pPr>
          </w:p>
          <w:p w14:paraId="1CD29554" w14:textId="752BA77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6A459460"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772598"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3B726BCA"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72598">
        <w:rPr>
          <w:rFonts w:ascii="GHEA Grapalat" w:hAnsi="GHEA Grapalat"/>
          <w:b/>
          <w:iCs/>
          <w:lang w:val="hy-AM"/>
        </w:rPr>
        <w:t>ԵՔ-ԳՀԾՁԲ-26/16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59A7B3F7"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772598">
              <w:rPr>
                <w:rFonts w:ascii="GHEA Grapalat" w:hAnsi="GHEA Grapalat"/>
                <w:b/>
                <w:iCs/>
                <w:lang w:val="hy-AM"/>
              </w:rPr>
              <w:t>ԵՔ-ԳՀԾՁԲ-26/16</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57BFE" w14:textId="77777777" w:rsidR="005020FC" w:rsidRDefault="005020FC">
      <w:r>
        <w:separator/>
      </w:r>
    </w:p>
  </w:endnote>
  <w:endnote w:type="continuationSeparator" w:id="0">
    <w:p w14:paraId="4EAF5CC0" w14:textId="77777777" w:rsidR="005020FC" w:rsidRDefault="0050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6B8B5" w14:textId="77777777" w:rsidR="005020FC" w:rsidRDefault="005020FC">
      <w:r>
        <w:separator/>
      </w:r>
    </w:p>
  </w:footnote>
  <w:footnote w:type="continuationSeparator" w:id="0">
    <w:p w14:paraId="5D56D38B" w14:textId="77777777" w:rsidR="005020FC" w:rsidRDefault="005020FC">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7"/>
  </w:num>
  <w:num w:numId="2" w16cid:durableId="121384374">
    <w:abstractNumId w:val="14"/>
  </w:num>
  <w:num w:numId="3" w16cid:durableId="1510635673">
    <w:abstractNumId w:val="33"/>
  </w:num>
  <w:num w:numId="4" w16cid:durableId="26954523">
    <w:abstractNumId w:val="26"/>
  </w:num>
  <w:num w:numId="5" w16cid:durableId="915867722">
    <w:abstractNumId w:val="41"/>
  </w:num>
  <w:num w:numId="6" w16cid:durableId="1756239825">
    <w:abstractNumId w:val="37"/>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7"/>
  </w:num>
  <w:num w:numId="13" w16cid:durableId="1365910139">
    <w:abstractNumId w:val="42"/>
  </w:num>
  <w:num w:numId="14" w16cid:durableId="2134013617">
    <w:abstractNumId w:val="18"/>
  </w:num>
  <w:num w:numId="15" w16cid:durableId="1713385307">
    <w:abstractNumId w:val="44"/>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8"/>
  </w:num>
  <w:num w:numId="22" w16cid:durableId="202600681">
    <w:abstractNumId w:val="46"/>
  </w:num>
  <w:num w:numId="23" w16cid:durableId="920605103">
    <w:abstractNumId w:val="39"/>
  </w:num>
  <w:num w:numId="24" w16cid:durableId="476148632">
    <w:abstractNumId w:val="0"/>
  </w:num>
  <w:num w:numId="25" w16cid:durableId="957447502">
    <w:abstractNumId w:val="23"/>
  </w:num>
  <w:num w:numId="26" w16cid:durableId="1282763067">
    <w:abstractNumId w:val="27"/>
  </w:num>
  <w:num w:numId="27" w16cid:durableId="311641194">
    <w:abstractNumId w:val="36"/>
  </w:num>
  <w:num w:numId="28" w16cid:durableId="1513302455">
    <w:abstractNumId w:val="17"/>
  </w:num>
  <w:num w:numId="29" w16cid:durableId="10222">
    <w:abstractNumId w:val="16"/>
  </w:num>
  <w:num w:numId="30" w16cid:durableId="649870280">
    <w:abstractNumId w:val="21"/>
  </w:num>
  <w:num w:numId="31" w16cid:durableId="1819566551">
    <w:abstractNumId w:val="34"/>
  </w:num>
  <w:num w:numId="32" w16cid:durableId="1838114908">
    <w:abstractNumId w:val="15"/>
  </w:num>
  <w:num w:numId="33" w16cid:durableId="1624995276">
    <w:abstractNumId w:val="40"/>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5"/>
  </w:num>
  <w:num w:numId="42" w16cid:durableId="348218876">
    <w:abstractNumId w:val="19"/>
  </w:num>
  <w:num w:numId="43" w16cid:durableId="1916159899">
    <w:abstractNumId w:val="32"/>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5"/>
  </w:num>
  <w:num w:numId="49" w16cid:durableId="710232398">
    <w:abstractNumId w:val="43"/>
  </w:num>
  <w:num w:numId="50" w16cid:durableId="73357456">
    <w:abstractNumId w:val="31"/>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144C"/>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639"/>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6FB"/>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079"/>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757"/>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1F6D"/>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176"/>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256"/>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5BAD"/>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0FC"/>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518"/>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A7A34"/>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6BE0"/>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598"/>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3A7"/>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8E6"/>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2BD4"/>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18"/>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69"/>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7BB"/>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779"/>
    <w:rsid w:val="009E4A0F"/>
    <w:rsid w:val="009E628A"/>
    <w:rsid w:val="009E7100"/>
    <w:rsid w:val="009E72EA"/>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1F84"/>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1F51"/>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4C45"/>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68</Pages>
  <Words>21388</Words>
  <Characters>121916</Characters>
  <Application>Microsoft Office Word</Application>
  <DocSecurity>0</DocSecurity>
  <Lines>1015</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143018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299</cp:revision>
  <cp:lastPrinted>2018-02-16T07:12:00Z</cp:lastPrinted>
  <dcterms:created xsi:type="dcterms:W3CDTF">2022-10-31T11:36:00Z</dcterms:created>
  <dcterms:modified xsi:type="dcterms:W3CDTF">2025-12-05T07:11:00Z</dcterms:modified>
</cp:coreProperties>
</file>